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96A" w:rsidRDefault="00B3293D">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3"/>
      <w:bookmarkStart w:id="3" w:name="OLE_LINK12"/>
      <w:bookmarkStart w:id="4" w:name="OLE_LINK34"/>
      <w:bookmarkStart w:id="5" w:name="OLE_LINK33"/>
      <w:r>
        <w:rPr>
          <w:rFonts w:ascii="Arial" w:eastAsia="宋体" w:hAnsi="Arial" w:hint="eastAsia"/>
          <w:b/>
          <w:lang w:eastAsia="ja-JP"/>
        </w:rPr>
        <w:t>3GPP TSG RAN WG1 #</w:t>
      </w:r>
      <w:r>
        <w:rPr>
          <w:rFonts w:ascii="Arial" w:eastAsia="宋体" w:hAnsi="Arial" w:hint="eastAsia"/>
          <w:b/>
        </w:rPr>
        <w:t xml:space="preserve">105-e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hint="eastAsia"/>
          <w:b/>
        </w:rPr>
        <w:t xml:space="preserve"> R1-2104592 </w:t>
      </w:r>
      <w:r>
        <w:rPr>
          <w:rFonts w:ascii="Arial" w:eastAsia="宋体" w:hAnsi="Arial" w:hint="eastAsia"/>
          <w:b/>
          <w:lang w:eastAsia="ja-JP"/>
        </w:rPr>
        <w:t xml:space="preserve">                                                                       </w:t>
      </w:r>
    </w:p>
    <w:bookmarkEnd w:id="0"/>
    <w:p w:rsidR="0048396A" w:rsidRDefault="00B3293D">
      <w:pPr>
        <w:tabs>
          <w:tab w:val="center" w:pos="4536"/>
          <w:tab w:val="right" w:pos="8280"/>
          <w:tab w:val="right" w:pos="9639"/>
        </w:tabs>
        <w:snapToGrid w:val="0"/>
        <w:spacing w:after="0" w:line="240" w:lineRule="auto"/>
        <w:ind w:left="442" w:right="2" w:hangingChars="200" w:hanging="442"/>
        <w:jc w:val="both"/>
        <w:rPr>
          <w:rFonts w:ascii="Arial" w:hAnsi="Arial" w:cs="Arial"/>
          <w:b/>
        </w:rPr>
      </w:pPr>
      <w:proofErr w:type="gramStart"/>
      <w:r>
        <w:rPr>
          <w:rFonts w:ascii="Arial" w:hAnsi="Arial" w:cs="Arial"/>
          <w:b/>
        </w:rPr>
        <w:t>e-Meeting</w:t>
      </w:r>
      <w:proofErr w:type="gramEnd"/>
      <w:r>
        <w:rPr>
          <w:rFonts w:ascii="Arial" w:hAnsi="Arial" w:cs="Arial"/>
          <w:b/>
        </w:rPr>
        <w:t xml:space="preserve">, </w:t>
      </w:r>
      <w:r>
        <w:rPr>
          <w:rFonts w:ascii="Arial" w:hAnsi="Arial" w:cs="Arial" w:hint="eastAsia"/>
          <w:b/>
        </w:rPr>
        <w:t>May</w:t>
      </w:r>
      <w:r>
        <w:rPr>
          <w:rFonts w:ascii="Arial" w:hAnsi="Arial" w:cs="Arial"/>
          <w:b/>
        </w:rPr>
        <w:t xml:space="preserve"> 1</w:t>
      </w:r>
      <w:r>
        <w:rPr>
          <w:rFonts w:ascii="Arial" w:hAnsi="Arial" w:cs="Arial" w:hint="eastAsia"/>
          <w:b/>
        </w:rPr>
        <w:t>0</w:t>
      </w:r>
      <w:r>
        <w:rPr>
          <w:rFonts w:ascii="Arial" w:hAnsi="Arial" w:cs="Arial"/>
          <w:b/>
          <w:vertAlign w:val="superscript"/>
        </w:rPr>
        <w:t xml:space="preserve">th </w:t>
      </w:r>
      <w:r>
        <w:rPr>
          <w:rFonts w:ascii="Arial" w:hAnsi="Arial" w:cs="Arial"/>
          <w:b/>
        </w:rPr>
        <w:t>– 2</w:t>
      </w:r>
      <w:r>
        <w:rPr>
          <w:rFonts w:ascii="Arial" w:hAnsi="Arial" w:cs="Arial" w:hint="eastAsia"/>
          <w:b/>
        </w:rPr>
        <w:t>7</w:t>
      </w:r>
      <w:r>
        <w:rPr>
          <w:rFonts w:ascii="Arial" w:hAnsi="Arial" w:cs="Arial"/>
          <w:b/>
          <w:vertAlign w:val="superscript"/>
        </w:rPr>
        <w:t>th</w:t>
      </w:r>
      <w:r>
        <w:rPr>
          <w:rFonts w:ascii="Arial" w:hAnsi="Arial" w:cs="Arial"/>
          <w:b/>
        </w:rPr>
        <w:t>, 2021</w:t>
      </w:r>
    </w:p>
    <w:p w:rsidR="0048396A" w:rsidRDefault="0048396A">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48396A" w:rsidRDefault="00B3293D">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48396A" w:rsidRDefault="00B3293D">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Accuracy improvements for </w:t>
      </w:r>
      <w:r>
        <w:rPr>
          <w:rFonts w:ascii="Arial" w:eastAsia="宋体" w:hAnsi="Arial" w:hint="eastAsia"/>
          <w:b/>
        </w:rPr>
        <w:t>DL-</w:t>
      </w:r>
      <w:proofErr w:type="spellStart"/>
      <w:r>
        <w:rPr>
          <w:rFonts w:ascii="Arial" w:eastAsia="宋体" w:hAnsi="Arial" w:hint="eastAsia"/>
          <w:b/>
        </w:rPr>
        <w:t>AoD</w:t>
      </w:r>
      <w:proofErr w:type="spellEnd"/>
      <w:r>
        <w:rPr>
          <w:rFonts w:ascii="Arial" w:eastAsia="宋体" w:hAnsi="Arial" w:hint="eastAsia"/>
          <w:b/>
        </w:rPr>
        <w:t xml:space="preserve"> positioning solutions</w:t>
      </w:r>
      <w:bookmarkEnd w:id="1"/>
    </w:p>
    <w:p w:rsidR="0048396A" w:rsidRDefault="00B3293D">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8.5.3</w:t>
      </w:r>
    </w:p>
    <w:bookmarkEnd w:id="2"/>
    <w:bookmarkEnd w:id="3"/>
    <w:bookmarkEnd w:id="4"/>
    <w:bookmarkEnd w:id="5"/>
    <w:p w:rsidR="0048396A" w:rsidRDefault="00B3293D">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48396A" w:rsidRDefault="00B3293D">
      <w:pPr>
        <w:pStyle w:val="1"/>
        <w:snapToGrid w:val="0"/>
        <w:spacing w:beforeLines="50" w:before="180" w:afterLines="50" w:after="180"/>
        <w:ind w:left="431" w:hanging="431"/>
        <w:rPr>
          <w:sz w:val="28"/>
          <w:lang w:val="en-US"/>
        </w:rPr>
      </w:pPr>
      <w:r>
        <w:rPr>
          <w:sz w:val="28"/>
          <w:lang w:val="en-US"/>
        </w:rPr>
        <w:t>Introduction</w:t>
      </w:r>
    </w:p>
    <w:p w:rsidR="0048396A" w:rsidRDefault="00B3293D">
      <w:pPr>
        <w:adjustRightInd w:val="0"/>
        <w:snapToGrid w:val="0"/>
        <w:spacing w:before="120" w:afterLines="50" w:after="180" w:line="240" w:lineRule="auto"/>
        <w:jc w:val="both"/>
        <w:rPr>
          <w:rFonts w:ascii="Times New Roman" w:hAnsi="Times New Roman"/>
          <w:sz w:val="20"/>
          <w:szCs w:val="20"/>
        </w:rPr>
      </w:pPr>
      <w:r>
        <w:rPr>
          <w:rFonts w:ascii="Times New Roman" w:hAnsi="Times New Roman" w:hint="eastAsia"/>
          <w:sz w:val="20"/>
          <w:szCs w:val="20"/>
        </w:rPr>
        <w:t xml:space="preserve">According to the agreed WID [1], RAN1#104b-e meeting has approved </w:t>
      </w:r>
      <w:r>
        <w:rPr>
          <w:rFonts w:ascii="Times New Roman" w:hAnsi="Times New Roman"/>
          <w:sz w:val="20"/>
          <w:szCs w:val="20"/>
        </w:rPr>
        <w:t>several</w:t>
      </w:r>
      <w:r>
        <w:rPr>
          <w:rFonts w:ascii="Times New Roman" w:hAnsi="Times New Roman" w:hint="eastAsia"/>
          <w:sz w:val="20"/>
          <w:szCs w:val="20"/>
        </w:rPr>
        <w:t xml:space="preserve"> agreements to improve positioning accuracy for DL-AOD method [2]. In this contri</w:t>
      </w:r>
      <w:r>
        <w:rPr>
          <w:rFonts w:ascii="Times New Roman" w:hAnsi="Times New Roman" w:hint="eastAsia"/>
          <w:sz w:val="20"/>
          <w:szCs w:val="20"/>
        </w:rPr>
        <w:t>bution, a number of remaining details and other promising approaches for accuracy improvements of DL-AOD are analyzed and proposed.</w:t>
      </w:r>
    </w:p>
    <w:p w:rsidR="0048396A" w:rsidRDefault="00B3293D">
      <w:pPr>
        <w:pStyle w:val="1"/>
        <w:snapToGrid w:val="0"/>
        <w:spacing w:before="120" w:afterLines="50" w:after="180"/>
        <w:ind w:left="431" w:hanging="431"/>
        <w:jc w:val="both"/>
        <w:rPr>
          <w:sz w:val="28"/>
          <w:lang w:val="en-US"/>
        </w:rPr>
      </w:pPr>
      <w:r>
        <w:rPr>
          <w:sz w:val="28"/>
          <w:lang w:val="en-GB"/>
        </w:rPr>
        <w:t>Information</w:t>
      </w:r>
      <w:r>
        <w:rPr>
          <w:rFonts w:hint="eastAsia"/>
          <w:sz w:val="28"/>
          <w:lang w:val="en-GB"/>
        </w:rPr>
        <w:t xml:space="preserve"> related to the first arriving path</w:t>
      </w:r>
    </w:p>
    <w:tbl>
      <w:tblPr>
        <w:tblStyle w:val="af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48396A">
        <w:trPr>
          <w:jc w:val="center"/>
        </w:trPr>
        <w:tc>
          <w:tcPr>
            <w:tcW w:w="8522" w:type="dxa"/>
          </w:tcPr>
          <w:p w:rsidR="0048396A" w:rsidRDefault="00B3293D">
            <w:pPr>
              <w:adjustRightInd w:val="0"/>
              <w:snapToGrid w:val="0"/>
              <w:spacing w:after="0" w:line="240" w:lineRule="auto"/>
              <w:jc w:val="both"/>
              <w:rPr>
                <w:rFonts w:ascii="Times New Roman" w:eastAsia="Batang" w:hAnsi="Times New Roman"/>
                <w:b/>
                <w:sz w:val="20"/>
                <w:szCs w:val="20"/>
                <w:lang w:val="en-GB"/>
              </w:rPr>
            </w:pPr>
            <w:r>
              <w:rPr>
                <w:rFonts w:ascii="Times New Roman" w:eastAsia="Batang" w:hAnsi="Times New Roman"/>
                <w:b/>
                <w:sz w:val="20"/>
                <w:szCs w:val="20"/>
                <w:lang w:val="en-GB"/>
              </w:rPr>
              <w:t>Agreement:</w:t>
            </w:r>
          </w:p>
          <w:p w:rsidR="0048396A" w:rsidRDefault="00B3293D">
            <w:pPr>
              <w:numPr>
                <w:ilvl w:val="0"/>
                <w:numId w:val="2"/>
              </w:numPr>
              <w:adjustRightInd w:val="0"/>
              <w:snapToGrid w:val="0"/>
              <w:spacing w:after="0" w:line="240" w:lineRule="auto"/>
              <w:jc w:val="both"/>
              <w:rPr>
                <w:rFonts w:ascii="Times New Roman" w:eastAsia="Batang" w:hAnsi="Times New Roman"/>
                <w:sz w:val="20"/>
                <w:szCs w:val="20"/>
                <w:lang w:val="en-GB"/>
              </w:rPr>
            </w:pPr>
            <w:r>
              <w:rPr>
                <w:rFonts w:ascii="Times New Roman" w:eastAsia="Batang" w:hAnsi="Times New Roman"/>
                <w:sz w:val="20"/>
                <w:szCs w:val="20"/>
                <w:lang w:val="en-GB"/>
              </w:rPr>
              <w:t xml:space="preserve">For both UE-based and UE-assisted DL-AOD study the following </w:t>
            </w:r>
            <w:r>
              <w:rPr>
                <w:rFonts w:ascii="Times New Roman" w:eastAsia="Batang" w:hAnsi="Times New Roman"/>
                <w:sz w:val="20"/>
                <w:szCs w:val="20"/>
                <w:lang w:val="en-GB"/>
              </w:rPr>
              <w:t>enhancements that enable the UE to measure and report (for UE-assisted) information related to the first arriving path</w:t>
            </w:r>
          </w:p>
          <w:p w:rsidR="0048396A" w:rsidRDefault="00B3293D">
            <w:pPr>
              <w:numPr>
                <w:ilvl w:val="1"/>
                <w:numId w:val="2"/>
              </w:numPr>
              <w:adjustRightInd w:val="0"/>
              <w:snapToGrid w:val="0"/>
              <w:spacing w:after="0" w:line="240" w:lineRule="auto"/>
              <w:jc w:val="both"/>
              <w:rPr>
                <w:rFonts w:ascii="Times New Roman" w:eastAsia="Batang" w:hAnsi="Times New Roman"/>
                <w:sz w:val="20"/>
                <w:szCs w:val="20"/>
                <w:lang w:val="en-GB"/>
              </w:rPr>
            </w:pPr>
            <w:r>
              <w:rPr>
                <w:rFonts w:ascii="Times New Roman" w:eastAsia="Batang" w:hAnsi="Times New Roman"/>
                <w:sz w:val="20"/>
                <w:szCs w:val="20"/>
                <w:lang w:val="en-GB"/>
              </w:rPr>
              <w:t>Option 1: Information corresponds to PRS-RSRP of the first arriving path</w:t>
            </w:r>
          </w:p>
          <w:p w:rsidR="0048396A" w:rsidRDefault="00B3293D">
            <w:pPr>
              <w:numPr>
                <w:ilvl w:val="1"/>
                <w:numId w:val="2"/>
              </w:numPr>
              <w:adjustRightInd w:val="0"/>
              <w:snapToGrid w:val="0"/>
              <w:spacing w:after="0" w:line="240" w:lineRule="auto"/>
              <w:jc w:val="both"/>
              <w:rPr>
                <w:rFonts w:ascii="Times New Roman" w:eastAsia="Batang" w:hAnsi="Times New Roman"/>
                <w:sz w:val="20"/>
                <w:szCs w:val="20"/>
                <w:lang w:val="en-GB"/>
              </w:rPr>
            </w:pPr>
            <w:r>
              <w:rPr>
                <w:rFonts w:ascii="Times New Roman" w:eastAsia="Batang" w:hAnsi="Times New Roman"/>
                <w:sz w:val="20"/>
                <w:szCs w:val="20"/>
                <w:lang w:val="en-GB"/>
              </w:rPr>
              <w:t>Option 2: Information corresponds to the angle of departure of t</w:t>
            </w:r>
            <w:r>
              <w:rPr>
                <w:rFonts w:ascii="Times New Roman" w:eastAsia="Batang" w:hAnsi="Times New Roman"/>
                <w:sz w:val="20"/>
                <w:szCs w:val="20"/>
                <w:lang w:val="en-GB"/>
              </w:rPr>
              <w:t>he first arriving path</w:t>
            </w:r>
          </w:p>
          <w:p w:rsidR="0048396A" w:rsidRDefault="00B3293D">
            <w:pPr>
              <w:numPr>
                <w:ilvl w:val="1"/>
                <w:numId w:val="2"/>
              </w:numPr>
              <w:adjustRightInd w:val="0"/>
              <w:snapToGrid w:val="0"/>
              <w:spacing w:after="0" w:line="240" w:lineRule="auto"/>
              <w:jc w:val="both"/>
              <w:rPr>
                <w:rFonts w:ascii="Times New Roman" w:eastAsia="Batang" w:hAnsi="Times New Roman"/>
                <w:sz w:val="20"/>
                <w:szCs w:val="20"/>
                <w:lang w:val="en-GB"/>
              </w:rPr>
            </w:pPr>
            <w:r>
              <w:rPr>
                <w:rFonts w:ascii="Times New Roman" w:eastAsia="Batang" w:hAnsi="Times New Roman"/>
                <w:sz w:val="20"/>
                <w:szCs w:val="20"/>
                <w:lang w:val="en-GB"/>
              </w:rPr>
              <w:t>Option 3: Information corresponds to the arrival time of the first path</w:t>
            </w:r>
          </w:p>
          <w:p w:rsidR="0048396A" w:rsidRDefault="00B3293D">
            <w:pPr>
              <w:numPr>
                <w:ilvl w:val="1"/>
                <w:numId w:val="2"/>
              </w:numPr>
              <w:adjustRightInd w:val="0"/>
              <w:snapToGrid w:val="0"/>
              <w:spacing w:after="0" w:line="240" w:lineRule="auto"/>
              <w:jc w:val="both"/>
              <w:rPr>
                <w:rFonts w:ascii="Times New Roman" w:eastAsia="Batang" w:hAnsi="Times New Roman"/>
                <w:sz w:val="20"/>
                <w:szCs w:val="20"/>
                <w:lang w:val="en-GB"/>
              </w:rPr>
            </w:pPr>
            <w:r>
              <w:rPr>
                <w:rFonts w:ascii="Times New Roman" w:eastAsia="Batang" w:hAnsi="Times New Roman"/>
                <w:sz w:val="20"/>
                <w:szCs w:val="20"/>
                <w:lang w:val="en-GB"/>
              </w:rPr>
              <w:t>Option 4: Information corresponds to phase of the CIR corresponding to the first arriving path</w:t>
            </w:r>
          </w:p>
          <w:p w:rsidR="0048396A" w:rsidRDefault="00B3293D">
            <w:pPr>
              <w:numPr>
                <w:ilvl w:val="1"/>
                <w:numId w:val="2"/>
              </w:numPr>
              <w:adjustRightInd w:val="0"/>
              <w:snapToGrid w:val="0"/>
              <w:spacing w:after="0" w:line="240" w:lineRule="auto"/>
              <w:jc w:val="both"/>
              <w:rPr>
                <w:rFonts w:ascii="Times New Roman" w:eastAsia="Batang" w:hAnsi="Times New Roman"/>
                <w:sz w:val="20"/>
                <w:szCs w:val="20"/>
                <w:lang w:val="en-GB"/>
              </w:rPr>
            </w:pPr>
            <w:r>
              <w:rPr>
                <w:rFonts w:ascii="Times New Roman" w:eastAsia="Batang" w:hAnsi="Times New Roman"/>
                <w:sz w:val="20"/>
                <w:szCs w:val="20"/>
                <w:lang w:val="en-GB"/>
              </w:rPr>
              <w:t>Option 5: Information corresponds to received signal value (amplit</w:t>
            </w:r>
            <w:r>
              <w:rPr>
                <w:rFonts w:ascii="Times New Roman" w:eastAsia="Batang" w:hAnsi="Times New Roman"/>
                <w:sz w:val="20"/>
                <w:szCs w:val="20"/>
                <w:lang w:val="en-GB"/>
              </w:rPr>
              <w:t>ude and phase of the channel estimated from the first path which can be achieved as a combination of option 1 and option 4) of the first arriving path</w:t>
            </w:r>
          </w:p>
          <w:p w:rsidR="0048396A" w:rsidRDefault="00B3293D">
            <w:pPr>
              <w:numPr>
                <w:ilvl w:val="0"/>
                <w:numId w:val="2"/>
              </w:numPr>
              <w:adjustRightInd w:val="0"/>
              <w:snapToGrid w:val="0"/>
              <w:spacing w:after="0" w:line="240" w:lineRule="auto"/>
              <w:jc w:val="both"/>
              <w:rPr>
                <w:rFonts w:ascii="Times New Roman" w:eastAsia="Batang" w:hAnsi="Times New Roman"/>
                <w:sz w:val="20"/>
                <w:szCs w:val="20"/>
                <w:lang w:val="en-GB"/>
              </w:rPr>
            </w:pPr>
            <w:r>
              <w:rPr>
                <w:rFonts w:ascii="Times New Roman" w:eastAsia="Batang" w:hAnsi="Times New Roman"/>
                <w:sz w:val="20"/>
                <w:szCs w:val="20"/>
                <w:lang w:val="en-GB"/>
              </w:rPr>
              <w:t>FFS: Reporting of additional path to the first arriving path.</w:t>
            </w:r>
          </w:p>
          <w:p w:rsidR="0048396A" w:rsidRDefault="00B3293D">
            <w:pPr>
              <w:numPr>
                <w:ilvl w:val="0"/>
                <w:numId w:val="2"/>
              </w:numPr>
              <w:adjustRightInd w:val="0"/>
              <w:snapToGrid w:val="0"/>
              <w:spacing w:after="0" w:line="240" w:lineRule="auto"/>
              <w:jc w:val="both"/>
              <w:rPr>
                <w:rFonts w:ascii="Times New Roman" w:eastAsia="Batang" w:hAnsi="Times New Roman"/>
                <w:sz w:val="20"/>
                <w:szCs w:val="20"/>
                <w:lang w:val="en-GB"/>
              </w:rPr>
            </w:pPr>
            <w:r>
              <w:rPr>
                <w:rFonts w:ascii="Times New Roman" w:eastAsia="Batang" w:hAnsi="Times New Roman"/>
                <w:sz w:val="20"/>
                <w:szCs w:val="20"/>
                <w:lang w:val="en-GB"/>
              </w:rPr>
              <w:t>FFS: Measurement definition details</w:t>
            </w:r>
          </w:p>
          <w:p w:rsidR="0048396A" w:rsidRDefault="00B3293D">
            <w:pPr>
              <w:numPr>
                <w:ilvl w:val="0"/>
                <w:numId w:val="2"/>
              </w:numPr>
              <w:adjustRightInd w:val="0"/>
              <w:snapToGrid w:val="0"/>
              <w:spacing w:after="0" w:line="240" w:lineRule="auto"/>
              <w:jc w:val="both"/>
              <w:rPr>
                <w:rFonts w:ascii="Times New Roman" w:eastAsia="Batang" w:hAnsi="Times New Roman"/>
                <w:sz w:val="20"/>
                <w:szCs w:val="20"/>
                <w:lang w:val="en-GB"/>
              </w:rPr>
            </w:pPr>
            <w:r>
              <w:rPr>
                <w:rFonts w:ascii="Times New Roman" w:eastAsia="Batang" w:hAnsi="Times New Roman"/>
                <w:sz w:val="20"/>
                <w:szCs w:val="20"/>
                <w:lang w:val="en-GB"/>
              </w:rPr>
              <w:t>FFS: ad</w:t>
            </w:r>
            <w:r>
              <w:rPr>
                <w:rFonts w:ascii="Times New Roman" w:eastAsia="Batang" w:hAnsi="Times New Roman"/>
                <w:sz w:val="20"/>
                <w:szCs w:val="20"/>
                <w:lang w:val="en-GB"/>
              </w:rPr>
              <w:t>ditional assistance data to support these enhancements</w:t>
            </w:r>
          </w:p>
          <w:p w:rsidR="0048396A" w:rsidRDefault="00B3293D">
            <w:pPr>
              <w:numPr>
                <w:ilvl w:val="0"/>
                <w:numId w:val="2"/>
              </w:numPr>
              <w:adjustRightInd w:val="0"/>
              <w:snapToGrid w:val="0"/>
              <w:spacing w:after="0" w:line="240" w:lineRule="auto"/>
              <w:jc w:val="both"/>
              <w:rPr>
                <w:rFonts w:ascii="Times New Roman" w:eastAsia="Batang" w:hAnsi="Times New Roman"/>
                <w:sz w:val="20"/>
                <w:szCs w:val="20"/>
                <w:lang w:val="en-GB"/>
              </w:rPr>
            </w:pPr>
            <w:r>
              <w:rPr>
                <w:rFonts w:ascii="Times New Roman" w:eastAsia="Batang" w:hAnsi="Times New Roman"/>
                <w:sz w:val="20"/>
                <w:szCs w:val="20"/>
                <w:lang w:val="en-GB"/>
              </w:rPr>
              <w:t xml:space="preserve">FFS: how the “first path” is selected among PRS resources in a PRS resource set  </w:t>
            </w:r>
          </w:p>
          <w:p w:rsidR="0048396A" w:rsidRDefault="00B3293D">
            <w:pPr>
              <w:numPr>
                <w:ilvl w:val="0"/>
                <w:numId w:val="2"/>
              </w:numPr>
              <w:adjustRightInd w:val="0"/>
              <w:snapToGrid w:val="0"/>
              <w:spacing w:after="0" w:line="240" w:lineRule="auto"/>
              <w:jc w:val="both"/>
              <w:rPr>
                <w:rFonts w:ascii="Times New Roman" w:hAnsi="Times New Roman"/>
                <w:sz w:val="20"/>
                <w:szCs w:val="20"/>
              </w:rPr>
            </w:pPr>
            <w:r>
              <w:rPr>
                <w:rFonts w:ascii="Times New Roman" w:eastAsia="Batang" w:hAnsi="Times New Roman"/>
                <w:sz w:val="20"/>
                <w:szCs w:val="20"/>
                <w:lang w:val="en-GB"/>
              </w:rPr>
              <w:t>Note 1: Supporting multiple options as well as none of the options above is not precluded.</w:t>
            </w:r>
          </w:p>
        </w:tc>
      </w:tr>
    </w:tbl>
    <w:p w:rsidR="0048396A" w:rsidRDefault="00B3293D">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RAN1#104e</w:t>
      </w:r>
      <w:r>
        <w:rPr>
          <w:rFonts w:ascii="Times New Roman" w:hAnsi="Times New Roman"/>
          <w:sz w:val="20"/>
          <w:szCs w:val="20"/>
        </w:rPr>
        <w:t xml:space="preserve"> meeting, the above agreement was approved for further enhancements of DL-AOD method.</w:t>
      </w:r>
      <w:r>
        <w:rPr>
          <w:rFonts w:ascii="Times New Roman" w:hAnsi="Times New Roman" w:hint="eastAsia"/>
          <w:sz w:val="20"/>
          <w:szCs w:val="20"/>
        </w:rPr>
        <w:t xml:space="preserve"> </w:t>
      </w:r>
      <w:r>
        <w:rPr>
          <w:rFonts w:ascii="Times New Roman" w:hAnsi="Times New Roman"/>
          <w:sz w:val="20"/>
          <w:szCs w:val="20"/>
        </w:rPr>
        <w:t xml:space="preserve">In this </w:t>
      </w:r>
      <w:r>
        <w:rPr>
          <w:rFonts w:ascii="Times New Roman" w:hAnsi="Times New Roman" w:hint="eastAsia"/>
          <w:sz w:val="20"/>
          <w:szCs w:val="20"/>
        </w:rPr>
        <w:t>section</w:t>
      </w:r>
      <w:r>
        <w:rPr>
          <w:rFonts w:ascii="Times New Roman" w:hAnsi="Times New Roman"/>
          <w:sz w:val="20"/>
          <w:szCs w:val="20"/>
        </w:rPr>
        <w:t>, the importance of reporting first arriving path will be analyzed. As specified in Rel-16, the network normally configures many reference signals for DL-A</w:t>
      </w:r>
      <w:r>
        <w:rPr>
          <w:rFonts w:ascii="Times New Roman" w:hAnsi="Times New Roman"/>
          <w:sz w:val="20"/>
          <w:szCs w:val="20"/>
        </w:rPr>
        <w:t>OD measurement, where different reference signal resources may correspond to different transmission beams. UE will measure reference signals and report RSRP of some resources. Then the network will utilize the measurement to locate the UE based on the angl</w:t>
      </w:r>
      <w:r>
        <w:rPr>
          <w:rFonts w:ascii="Times New Roman" w:hAnsi="Times New Roman"/>
          <w:sz w:val="20"/>
          <w:szCs w:val="20"/>
        </w:rPr>
        <w:t>e information in TRP INFORMATION RESPONSE message [3] from TRPs and the DL-AOD measurement report from UE. So, it’s quite straightforward that the largest RSRP of one TRP may be regarded as a line-of-sight direction of the TRP. However, there are some case</w:t>
      </w:r>
      <w:r>
        <w:rPr>
          <w:rFonts w:ascii="Times New Roman" w:hAnsi="Times New Roman"/>
          <w:sz w:val="20"/>
          <w:szCs w:val="20"/>
        </w:rPr>
        <w:t>s that largest RSRP is not actually the line-of-sight direction.</w:t>
      </w:r>
    </w:p>
    <w:p w:rsidR="0048396A" w:rsidRDefault="00B3293D">
      <w:pPr>
        <w:adjustRightInd w:val="0"/>
        <w:snapToGrid w:val="0"/>
        <w:spacing w:before="120" w:afterLines="50" w:after="180" w:line="240" w:lineRule="auto"/>
        <w:jc w:val="center"/>
        <w:rPr>
          <w:rFonts w:ascii="Times New Roman" w:eastAsia="宋体" w:hAnsi="Times New Roman"/>
          <w:sz w:val="20"/>
          <w:szCs w:val="20"/>
        </w:rPr>
      </w:pPr>
      <w:r>
        <w:rPr>
          <w:rFonts w:ascii="Times New Roman" w:eastAsia="宋体" w:hAnsi="Times New Roman"/>
          <w:sz w:val="20"/>
          <w:szCs w:val="20"/>
        </w:rPr>
        <w:object w:dxaOrig="3396" w:dyaOrig="2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65pt;height:129.05pt" o:ole="">
            <v:imagedata r:id="rId9" o:title=""/>
            <o:lock v:ext="edit" aspectratio="f"/>
          </v:shape>
          <o:OLEObject Type="Embed" ProgID="Visio.Drawing.15" ShapeID="_x0000_i1025" DrawAspect="Content" ObjectID="_1682316050" r:id="rId10"/>
        </w:object>
      </w:r>
    </w:p>
    <w:p w:rsidR="0048396A" w:rsidRDefault="00B3293D">
      <w:pPr>
        <w:adjustRightInd w:val="0"/>
        <w:snapToGrid w:val="0"/>
        <w:spacing w:before="120" w:afterLines="50" w:after="180" w:line="240" w:lineRule="auto"/>
        <w:jc w:val="center"/>
        <w:rPr>
          <w:rFonts w:ascii="Times New Roman" w:hAnsi="Times New Roman"/>
          <w:sz w:val="20"/>
          <w:szCs w:val="20"/>
        </w:rPr>
      </w:pPr>
      <w:r>
        <w:rPr>
          <w:rFonts w:ascii="Times New Roman" w:hAnsi="Times New Roman"/>
          <w:sz w:val="20"/>
          <w:szCs w:val="20"/>
        </w:rPr>
        <w:t>FIG.1 Example of Attenuated Line of Sight (ALOS) link</w:t>
      </w:r>
    </w:p>
    <w:p w:rsidR="0048396A" w:rsidRDefault="00B3293D">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Take FIG.1 as an example, even though RS1 is in the line-of-sight direction, however, the power of RS1 attenuates a lot due to the blockage (i.e. ALOS). As a consequence, the RSRP1 value may be smaller than RSRP2 value even the RS1 corresponds to a line-of</w:t>
      </w:r>
      <w:r>
        <w:rPr>
          <w:rFonts w:ascii="Times New Roman" w:hAnsi="Times New Roman"/>
          <w:sz w:val="20"/>
          <w:szCs w:val="20"/>
        </w:rPr>
        <w:t xml:space="preserve">-sight direction and RS2 corresponds to the non-line-of-sight direction. Therefore, if the positioning </w:t>
      </w:r>
      <w:r>
        <w:rPr>
          <w:rFonts w:ascii="Times New Roman" w:hAnsi="Times New Roman" w:hint="eastAsia"/>
          <w:sz w:val="20"/>
          <w:szCs w:val="20"/>
        </w:rPr>
        <w:t>calculation</w:t>
      </w:r>
      <w:r>
        <w:rPr>
          <w:rFonts w:ascii="Times New Roman" w:hAnsi="Times New Roman"/>
          <w:sz w:val="20"/>
          <w:szCs w:val="20"/>
        </w:rPr>
        <w:t xml:space="preserve"> is based on RS2 at network side, the positioning performance will degrade consequently. So, how to find a promising way to address this probl</w:t>
      </w:r>
      <w:r>
        <w:rPr>
          <w:rFonts w:ascii="Times New Roman" w:hAnsi="Times New Roman"/>
          <w:sz w:val="20"/>
          <w:szCs w:val="20"/>
        </w:rPr>
        <w:t>em is important for DL-AOD enhancement.</w:t>
      </w:r>
    </w:p>
    <w:p w:rsidR="0048396A" w:rsidRDefault="00B3293D">
      <w:pPr>
        <w:snapToGrid w:val="0"/>
        <w:spacing w:beforeLines="50" w:before="180" w:afterLines="50" w:after="180" w:line="240" w:lineRule="auto"/>
        <w:jc w:val="both"/>
        <w:rPr>
          <w:rFonts w:ascii="Times New Roman" w:hAnsi="Times New Roman"/>
          <w:sz w:val="20"/>
          <w:szCs w:val="20"/>
        </w:rPr>
      </w:pPr>
      <w:r>
        <w:rPr>
          <w:rFonts w:ascii="Times New Roman" w:hAnsi="Times New Roman"/>
          <w:b/>
          <w:bCs/>
          <w:i/>
          <w:iCs/>
          <w:sz w:val="20"/>
          <w:szCs w:val="20"/>
        </w:rPr>
        <w:t>Observation 1:</w:t>
      </w:r>
      <w:r>
        <w:rPr>
          <w:rFonts w:ascii="Times New Roman" w:hAnsi="Times New Roman"/>
          <w:sz w:val="20"/>
          <w:szCs w:val="20"/>
        </w:rPr>
        <w:t xml:space="preserve"> </w:t>
      </w:r>
      <w:r>
        <w:rPr>
          <w:rFonts w:ascii="Times New Roman" w:hAnsi="Times New Roman"/>
          <w:i/>
          <w:iCs/>
          <w:sz w:val="20"/>
          <w:szCs w:val="20"/>
        </w:rPr>
        <w:t>For a DL-AOD measurement report, due to ALOS problem, the largest RSRP may not correspond to the line-of-sight direction.</w:t>
      </w:r>
    </w:p>
    <w:p w:rsidR="0048396A" w:rsidRDefault="00B3293D">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the current specification, DL-AOD report only supports RSRP measurement by U</w:t>
      </w:r>
      <w:r>
        <w:rPr>
          <w:rFonts w:ascii="Times New Roman" w:hAnsi="Times New Roman"/>
          <w:sz w:val="20"/>
          <w:szCs w:val="20"/>
        </w:rPr>
        <w:t xml:space="preserve">E. One possible way to address above problem is that UE should be capable of doing timing measurement aside from RSRP measurement. That is, UE can also report reception timings in addition to RSRP, so that UE can provide some supplementary information for </w:t>
      </w:r>
      <w:r>
        <w:rPr>
          <w:rFonts w:ascii="Times New Roman" w:hAnsi="Times New Roman"/>
          <w:sz w:val="20"/>
          <w:szCs w:val="20"/>
        </w:rPr>
        <w:t>network to decide which RSRP or which reference signal probably corresponds to a line-of-sight direction. Even if a UE is not capable of supporting timing based positioning methods (e.g. DL-TDOA or Multi-RTT), the timing information in DL-AOD measurement r</w:t>
      </w:r>
      <w:r>
        <w:rPr>
          <w:rFonts w:ascii="Times New Roman" w:hAnsi="Times New Roman"/>
          <w:sz w:val="20"/>
          <w:szCs w:val="20"/>
        </w:rPr>
        <w:t xml:space="preserve">eport is still beneficial for positioning accuracy improvement. </w:t>
      </w:r>
    </w:p>
    <w:p w:rsidR="0048396A" w:rsidRDefault="00B3293D">
      <w:pPr>
        <w:numPr>
          <w:ilvl w:val="0"/>
          <w:numId w:val="3"/>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a first example, the timing information could be </w:t>
      </w:r>
      <w:r>
        <w:rPr>
          <w:rFonts w:ascii="Times New Roman" w:hAnsi="Times New Roman" w:hint="eastAsia"/>
          <w:sz w:val="20"/>
          <w:szCs w:val="20"/>
        </w:rPr>
        <w:t>time of arrival (TOA) of</w:t>
      </w:r>
      <w:r>
        <w:rPr>
          <w:rFonts w:ascii="Times New Roman" w:hAnsi="Times New Roman"/>
          <w:sz w:val="20"/>
          <w:szCs w:val="20"/>
        </w:rPr>
        <w:t xml:space="preserve"> reference signal</w:t>
      </w:r>
      <w:r>
        <w:rPr>
          <w:rFonts w:ascii="Times New Roman" w:hAnsi="Times New Roman" w:hint="eastAsia"/>
          <w:sz w:val="20"/>
          <w:szCs w:val="20"/>
        </w:rPr>
        <w:t xml:space="preserve"> </w:t>
      </w:r>
      <w:r>
        <w:rPr>
          <w:rFonts w:ascii="Times New Roman" w:hAnsi="Times New Roman"/>
          <w:sz w:val="20"/>
          <w:szCs w:val="20"/>
        </w:rPr>
        <w:t xml:space="preserve">so that the reference signal corresponding LOS direction has </w:t>
      </w:r>
      <w:r>
        <w:rPr>
          <w:rFonts w:ascii="Times New Roman" w:hAnsi="Times New Roman" w:hint="eastAsia"/>
          <w:sz w:val="20"/>
          <w:szCs w:val="20"/>
        </w:rPr>
        <w:t>smallest TOA</w:t>
      </w:r>
      <w:r>
        <w:rPr>
          <w:rFonts w:ascii="Times New Roman" w:hAnsi="Times New Roman"/>
          <w:sz w:val="20"/>
          <w:szCs w:val="20"/>
        </w:rPr>
        <w:t xml:space="preserve"> and the network may uti</w:t>
      </w:r>
      <w:r>
        <w:rPr>
          <w:rFonts w:ascii="Times New Roman" w:hAnsi="Times New Roman"/>
          <w:sz w:val="20"/>
          <w:szCs w:val="20"/>
        </w:rPr>
        <w:t xml:space="preserve">lize the arriving time of RS1 shown in FIG.1 to locate the UE coarsely. </w:t>
      </w:r>
    </w:p>
    <w:p w:rsidR="0048396A" w:rsidRDefault="00B3293D">
      <w:pPr>
        <w:numPr>
          <w:ilvl w:val="0"/>
          <w:numId w:val="3"/>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another example, as shown in FIG.1, if the </w:t>
      </w:r>
      <w:bookmarkStart w:id="6" w:name="OLE_LINK5"/>
      <w:r>
        <w:rPr>
          <w:rFonts w:ascii="Times New Roman" w:hAnsi="Times New Roman" w:hint="eastAsia"/>
          <w:sz w:val="20"/>
          <w:szCs w:val="20"/>
        </w:rPr>
        <w:t>reference signal time</w:t>
      </w:r>
      <w:r>
        <w:rPr>
          <w:rFonts w:ascii="Times New Roman" w:hAnsi="Times New Roman"/>
          <w:sz w:val="20"/>
          <w:szCs w:val="20"/>
        </w:rPr>
        <w:t xml:space="preserve"> difference</w:t>
      </w:r>
      <w:bookmarkEnd w:id="6"/>
      <w:r>
        <w:rPr>
          <w:rFonts w:ascii="Times New Roman" w:hAnsi="Times New Roman"/>
          <w:sz w:val="20"/>
          <w:szCs w:val="20"/>
        </w:rPr>
        <w:t xml:space="preserve"> of RS1 and RS2 is reported</w:t>
      </w:r>
      <w:r>
        <w:rPr>
          <w:rFonts w:ascii="Times New Roman" w:hAnsi="Times New Roman" w:hint="eastAsia"/>
          <w:sz w:val="20"/>
          <w:szCs w:val="20"/>
        </w:rPr>
        <w:t xml:space="preserve"> (i.e. Intra-TRP TDOA)</w:t>
      </w:r>
      <w:r>
        <w:rPr>
          <w:rFonts w:ascii="Times New Roman" w:hAnsi="Times New Roman"/>
          <w:sz w:val="20"/>
          <w:szCs w:val="20"/>
        </w:rPr>
        <w:t xml:space="preserve">, it can provide additional information for single base </w:t>
      </w:r>
      <w:r>
        <w:rPr>
          <w:rFonts w:ascii="Times New Roman" w:hAnsi="Times New Roman"/>
          <w:sz w:val="20"/>
          <w:szCs w:val="20"/>
        </w:rPr>
        <w:t xml:space="preserve">station based positioning, i.e. the </w:t>
      </w:r>
      <w:r>
        <w:rPr>
          <w:rFonts w:ascii="Times New Roman" w:hAnsi="Times New Roman" w:hint="eastAsia"/>
          <w:sz w:val="20"/>
          <w:szCs w:val="20"/>
        </w:rPr>
        <w:t>reference signal time</w:t>
      </w:r>
      <w:r>
        <w:rPr>
          <w:rFonts w:ascii="Times New Roman" w:hAnsi="Times New Roman"/>
          <w:sz w:val="20"/>
          <w:szCs w:val="20"/>
        </w:rPr>
        <w:t xml:space="preserve"> difference may determine a virtual base station.</w:t>
      </w:r>
    </w:p>
    <w:p w:rsidR="0048396A" w:rsidRDefault="00B3293D">
      <w:pPr>
        <w:snapToGrid w:val="0"/>
        <w:spacing w:beforeLines="50" w:before="180" w:afterLines="50" w:after="180" w:line="240" w:lineRule="auto"/>
        <w:jc w:val="both"/>
        <w:rPr>
          <w:rFonts w:ascii="Times New Roman" w:hAnsi="Times New Roman"/>
          <w:i/>
          <w:iCs/>
          <w:sz w:val="20"/>
          <w:szCs w:val="20"/>
        </w:rPr>
      </w:pPr>
      <w:r>
        <w:rPr>
          <w:rFonts w:ascii="Times New Roman" w:hAnsi="Times New Roman"/>
          <w:b/>
          <w:bCs/>
          <w:i/>
          <w:iCs/>
          <w:sz w:val="20"/>
          <w:szCs w:val="20"/>
        </w:rPr>
        <w:t>Proposal 1:</w:t>
      </w:r>
      <w:r>
        <w:rPr>
          <w:rFonts w:ascii="Times New Roman" w:hAnsi="Times New Roman"/>
          <w:i/>
          <w:iCs/>
          <w:sz w:val="20"/>
          <w:szCs w:val="20"/>
        </w:rPr>
        <w:t xml:space="preserve"> In addition to RSRP measurement for UE-assisted DL-AOD, Rel-17 UE should be able to report information corresponds to the arrival time of</w:t>
      </w:r>
      <w:r>
        <w:rPr>
          <w:rFonts w:ascii="Times New Roman" w:hAnsi="Times New Roman"/>
          <w:i/>
          <w:iCs/>
          <w:sz w:val="20"/>
          <w:szCs w:val="20"/>
        </w:rPr>
        <w:t xml:space="preserve"> the first path, which includes,</w:t>
      </w:r>
    </w:p>
    <w:p w:rsidR="0048396A" w:rsidRDefault="00B3293D">
      <w:pPr>
        <w:numPr>
          <w:ilvl w:val="0"/>
          <w:numId w:val="4"/>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Time</w:t>
      </w:r>
      <w:r>
        <w:rPr>
          <w:rFonts w:ascii="Times New Roman" w:hAnsi="Times New Roman"/>
          <w:i/>
          <w:iCs/>
          <w:sz w:val="20"/>
          <w:szCs w:val="20"/>
        </w:rPr>
        <w:t xml:space="preserve"> </w:t>
      </w:r>
      <w:r>
        <w:rPr>
          <w:rFonts w:ascii="Times New Roman" w:hAnsi="Times New Roman" w:hint="eastAsia"/>
          <w:i/>
          <w:iCs/>
          <w:sz w:val="20"/>
          <w:szCs w:val="20"/>
        </w:rPr>
        <w:t xml:space="preserve">of arrival( i.e. TOA) for </w:t>
      </w:r>
      <w:r>
        <w:rPr>
          <w:rFonts w:ascii="Times New Roman" w:hAnsi="Times New Roman"/>
          <w:i/>
          <w:iCs/>
          <w:sz w:val="20"/>
          <w:szCs w:val="20"/>
        </w:rPr>
        <w:t>at least one reference signal</w:t>
      </w:r>
      <w:r>
        <w:rPr>
          <w:rFonts w:ascii="Times New Roman" w:hAnsi="Times New Roman" w:hint="eastAsia"/>
          <w:i/>
          <w:iCs/>
          <w:sz w:val="20"/>
          <w:szCs w:val="20"/>
        </w:rPr>
        <w:t xml:space="preserve"> per TRP</w:t>
      </w:r>
    </w:p>
    <w:p w:rsidR="0048396A" w:rsidRDefault="00B3293D">
      <w:pPr>
        <w:numPr>
          <w:ilvl w:val="0"/>
          <w:numId w:val="4"/>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i/>
          <w:iCs/>
          <w:sz w:val="20"/>
          <w:szCs w:val="20"/>
        </w:rPr>
        <w:t xml:space="preserve">Arrival </w:t>
      </w:r>
      <w:r>
        <w:rPr>
          <w:rFonts w:ascii="Times New Roman" w:hAnsi="Times New Roman"/>
          <w:i/>
          <w:iCs/>
          <w:sz w:val="20"/>
          <w:szCs w:val="20"/>
        </w:rPr>
        <w:t>time differences among reference signals from the same TRP</w:t>
      </w:r>
      <w:r>
        <w:rPr>
          <w:rFonts w:ascii="Times New Roman" w:hAnsi="Times New Roman" w:hint="eastAsia"/>
          <w:i/>
          <w:iCs/>
          <w:sz w:val="20"/>
          <w:szCs w:val="20"/>
        </w:rPr>
        <w:t xml:space="preserve"> (i.e. Intra-TRP TDOA)</w:t>
      </w:r>
    </w:p>
    <w:p w:rsidR="0048396A" w:rsidRDefault="00B3293D">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During the discussion in last meeting, some companies raised foll</w:t>
      </w:r>
      <w:r>
        <w:rPr>
          <w:rFonts w:ascii="Times New Roman" w:hAnsi="Times New Roman" w:hint="eastAsia"/>
          <w:sz w:val="20"/>
          <w:szCs w:val="20"/>
        </w:rPr>
        <w:t>owing concerns,</w:t>
      </w:r>
    </w:p>
    <w:p w:rsidR="0048396A" w:rsidRDefault="00B3293D">
      <w:pPr>
        <w:numPr>
          <w:ilvl w:val="0"/>
          <w:numId w:val="3"/>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rrival time of the first path is not needed since the spec</w:t>
      </w:r>
      <w:r>
        <w:rPr>
          <w:rFonts w:ascii="Times New Roman" w:hAnsi="Times New Roman" w:hint="eastAsia"/>
          <w:sz w:val="20"/>
          <w:szCs w:val="20"/>
        </w:rPr>
        <w:t>ification</w:t>
      </w:r>
      <w:r>
        <w:rPr>
          <w:rFonts w:ascii="Times New Roman" w:hAnsi="Times New Roman"/>
          <w:sz w:val="20"/>
          <w:szCs w:val="20"/>
        </w:rPr>
        <w:t xml:space="preserve"> already supports TDOA/</w:t>
      </w:r>
      <w:r>
        <w:rPr>
          <w:rFonts w:ascii="Times New Roman" w:hAnsi="Times New Roman" w:hint="eastAsia"/>
          <w:sz w:val="20"/>
          <w:szCs w:val="20"/>
        </w:rPr>
        <w:t>Multi-</w:t>
      </w:r>
      <w:r>
        <w:rPr>
          <w:rFonts w:ascii="Times New Roman" w:hAnsi="Times New Roman"/>
          <w:sz w:val="20"/>
          <w:szCs w:val="20"/>
        </w:rPr>
        <w:t xml:space="preserve">RTT jointly with </w:t>
      </w:r>
      <w:r>
        <w:rPr>
          <w:rFonts w:ascii="Times New Roman" w:hAnsi="Times New Roman" w:hint="eastAsia"/>
          <w:sz w:val="20"/>
          <w:szCs w:val="20"/>
        </w:rPr>
        <w:t>DL-</w:t>
      </w:r>
      <w:proofErr w:type="spellStart"/>
      <w:r>
        <w:rPr>
          <w:rFonts w:ascii="Times New Roman" w:hAnsi="Times New Roman"/>
          <w:sz w:val="20"/>
          <w:szCs w:val="20"/>
        </w:rPr>
        <w:t>AoD</w:t>
      </w:r>
      <w:proofErr w:type="spellEnd"/>
      <w:r>
        <w:rPr>
          <w:rFonts w:ascii="Times New Roman" w:hAnsi="Times New Roman"/>
          <w:sz w:val="20"/>
          <w:szCs w:val="20"/>
        </w:rPr>
        <w:t>.</w:t>
      </w:r>
    </w:p>
    <w:p w:rsidR="0048396A" w:rsidRDefault="00B3293D">
      <w:pPr>
        <w:numPr>
          <w:ilvl w:val="0"/>
          <w:numId w:val="3"/>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 new measurement for time of arrival (TOA) may be introduced.</w:t>
      </w:r>
    </w:p>
    <w:p w:rsidR="0048396A" w:rsidRDefault="00B3293D">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Regarding the first concern, we agree that current </w:t>
      </w:r>
      <w:r>
        <w:rPr>
          <w:rFonts w:ascii="Times New Roman" w:hAnsi="Times New Roman"/>
          <w:sz w:val="20"/>
          <w:szCs w:val="20"/>
        </w:rPr>
        <w:t>spec</w:t>
      </w:r>
      <w:r>
        <w:rPr>
          <w:rFonts w:ascii="Times New Roman" w:hAnsi="Times New Roman"/>
          <w:sz w:val="20"/>
          <w:szCs w:val="20"/>
        </w:rPr>
        <w:t xml:space="preserve"> already supports</w:t>
      </w:r>
      <w:r>
        <w:rPr>
          <w:rFonts w:ascii="Times New Roman" w:hAnsi="Times New Roman" w:hint="eastAsia"/>
          <w:sz w:val="20"/>
          <w:szCs w:val="20"/>
        </w:rPr>
        <w:t xml:space="preserve"> DL-</w:t>
      </w:r>
      <w:r>
        <w:rPr>
          <w:rFonts w:ascii="Times New Roman" w:hAnsi="Times New Roman"/>
          <w:sz w:val="20"/>
          <w:szCs w:val="20"/>
        </w:rPr>
        <w:t>TDOA/</w:t>
      </w:r>
      <w:r>
        <w:rPr>
          <w:rFonts w:ascii="Times New Roman" w:hAnsi="Times New Roman" w:hint="eastAsia"/>
          <w:sz w:val="20"/>
          <w:szCs w:val="20"/>
        </w:rPr>
        <w:t>Multi-</w:t>
      </w:r>
      <w:r>
        <w:rPr>
          <w:rFonts w:ascii="Times New Roman" w:hAnsi="Times New Roman"/>
          <w:sz w:val="20"/>
          <w:szCs w:val="20"/>
        </w:rPr>
        <w:t xml:space="preserve">RTT jointly with </w:t>
      </w:r>
      <w:r>
        <w:rPr>
          <w:rFonts w:ascii="Times New Roman" w:hAnsi="Times New Roman" w:hint="eastAsia"/>
          <w:sz w:val="20"/>
          <w:szCs w:val="20"/>
        </w:rPr>
        <w:t>DL-</w:t>
      </w:r>
      <w:proofErr w:type="spellStart"/>
      <w:r>
        <w:rPr>
          <w:rFonts w:ascii="Times New Roman" w:hAnsi="Times New Roman"/>
          <w:sz w:val="20"/>
          <w:szCs w:val="20"/>
        </w:rPr>
        <w:t>AoD</w:t>
      </w:r>
      <w:proofErr w:type="spellEnd"/>
      <w:r>
        <w:rPr>
          <w:rFonts w:ascii="Times New Roman" w:hAnsi="Times New Roman" w:hint="eastAsia"/>
          <w:sz w:val="20"/>
          <w:szCs w:val="20"/>
        </w:rPr>
        <w:t>. However, this should be reported as a UE capability. If UE doesn</w:t>
      </w:r>
      <w:r>
        <w:rPr>
          <w:rFonts w:ascii="Times New Roman" w:hAnsi="Times New Roman"/>
          <w:sz w:val="20"/>
          <w:szCs w:val="20"/>
        </w:rPr>
        <w:t>’</w:t>
      </w:r>
      <w:r>
        <w:rPr>
          <w:rFonts w:ascii="Times New Roman" w:hAnsi="Times New Roman" w:hint="eastAsia"/>
          <w:sz w:val="20"/>
          <w:szCs w:val="20"/>
        </w:rPr>
        <w:t>t support this UE capability and only support DL-AOD, LMF can</w:t>
      </w:r>
      <w:r>
        <w:rPr>
          <w:rFonts w:ascii="Times New Roman" w:hAnsi="Times New Roman"/>
          <w:sz w:val="20"/>
          <w:szCs w:val="20"/>
        </w:rPr>
        <w:t>’</w:t>
      </w:r>
      <w:r>
        <w:rPr>
          <w:rFonts w:ascii="Times New Roman" w:hAnsi="Times New Roman" w:hint="eastAsia"/>
          <w:sz w:val="20"/>
          <w:szCs w:val="20"/>
        </w:rPr>
        <w:t>t solve the ALOS problem mentioned before. For second concern, TOA can r</w:t>
      </w:r>
      <w:r>
        <w:rPr>
          <w:rFonts w:ascii="Times New Roman" w:hAnsi="Times New Roman" w:hint="eastAsia"/>
          <w:sz w:val="20"/>
          <w:szCs w:val="20"/>
        </w:rPr>
        <w:t xml:space="preserve">euse the definition of UL-RTOA. For example, TOA is the beginning of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w:t>
      </w:r>
      <w:proofErr w:type="spellStart"/>
      <w:r>
        <w:rPr>
          <w:rFonts w:ascii="Times New Roman" w:hAnsi="Times New Roman" w:hint="eastAsia"/>
          <w:sz w:val="20"/>
          <w:szCs w:val="20"/>
        </w:rPr>
        <w:t>i</w:t>
      </w:r>
      <w:proofErr w:type="spellEnd"/>
      <w:r>
        <w:rPr>
          <w:rFonts w:ascii="Times New Roman" w:hAnsi="Times New Roman" w:hint="eastAsia"/>
          <w:sz w:val="20"/>
          <w:szCs w:val="20"/>
        </w:rPr>
        <w:t xml:space="preserve"> containing PRS received by UE, relative to a reference time. </w:t>
      </w:r>
    </w:p>
    <w:p w:rsidR="0048396A" w:rsidRDefault="00B3293D">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Observation 2: </w:t>
      </w:r>
      <w:r>
        <w:rPr>
          <w:rFonts w:ascii="Times New Roman" w:hAnsi="Times New Roman" w:hint="eastAsia"/>
          <w:i/>
          <w:iCs/>
          <w:sz w:val="20"/>
          <w:szCs w:val="20"/>
        </w:rPr>
        <w:t>It</w:t>
      </w:r>
      <w:r>
        <w:rPr>
          <w:rFonts w:ascii="Times New Roman" w:hAnsi="Times New Roman"/>
          <w:i/>
          <w:iCs/>
          <w:sz w:val="20"/>
          <w:szCs w:val="20"/>
        </w:rPr>
        <w:t>’</w:t>
      </w:r>
      <w:r>
        <w:rPr>
          <w:rFonts w:ascii="Times New Roman" w:hAnsi="Times New Roman" w:hint="eastAsia"/>
          <w:i/>
          <w:iCs/>
          <w:sz w:val="20"/>
          <w:szCs w:val="20"/>
        </w:rPr>
        <w:t>s separate UE capability to support DL-AOD and DL-TDOA/Multi-RTT.</w:t>
      </w:r>
    </w:p>
    <w:p w:rsidR="0048396A" w:rsidRDefault="00B3293D">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Observation 3: </w:t>
      </w:r>
      <w:r>
        <w:rPr>
          <w:rFonts w:ascii="Times New Roman" w:hAnsi="Times New Roman" w:hint="eastAsia"/>
          <w:i/>
          <w:iCs/>
          <w:sz w:val="20"/>
          <w:szCs w:val="20"/>
        </w:rPr>
        <w:t xml:space="preserve">The definition </w:t>
      </w:r>
      <w:r>
        <w:rPr>
          <w:rFonts w:ascii="Times New Roman" w:hAnsi="Times New Roman" w:hint="eastAsia"/>
          <w:i/>
          <w:iCs/>
          <w:sz w:val="20"/>
          <w:szCs w:val="20"/>
        </w:rPr>
        <w:t>of time</w:t>
      </w:r>
      <w:r>
        <w:rPr>
          <w:rFonts w:ascii="Times New Roman" w:hAnsi="Times New Roman"/>
          <w:i/>
          <w:iCs/>
          <w:sz w:val="20"/>
          <w:szCs w:val="20"/>
        </w:rPr>
        <w:t xml:space="preserve"> </w:t>
      </w:r>
      <w:r>
        <w:rPr>
          <w:rFonts w:ascii="Times New Roman" w:hAnsi="Times New Roman" w:hint="eastAsia"/>
          <w:i/>
          <w:iCs/>
          <w:sz w:val="20"/>
          <w:szCs w:val="20"/>
        </w:rPr>
        <w:t>of arrival</w:t>
      </w:r>
      <w:r>
        <w:rPr>
          <w:rFonts w:ascii="Times New Roman" w:hAnsi="Times New Roman"/>
          <w:i/>
          <w:iCs/>
          <w:sz w:val="20"/>
          <w:szCs w:val="20"/>
        </w:rPr>
        <w:t xml:space="preserve"> </w:t>
      </w:r>
      <w:r>
        <w:rPr>
          <w:rFonts w:ascii="Times New Roman" w:hAnsi="Times New Roman" w:hint="eastAsia"/>
          <w:i/>
          <w:iCs/>
          <w:sz w:val="20"/>
          <w:szCs w:val="20"/>
        </w:rPr>
        <w:t xml:space="preserve">(i.e. TOA) can reuse the definition of UL-RTOA already specified in </w:t>
      </w:r>
      <w:r>
        <w:rPr>
          <w:rFonts w:ascii="Times New Roman" w:hAnsi="Times New Roman" w:hint="eastAsia"/>
          <w:i/>
          <w:iCs/>
          <w:sz w:val="20"/>
          <w:szCs w:val="20"/>
        </w:rPr>
        <w:t xml:space="preserve">TS </w:t>
      </w:r>
      <w:r>
        <w:rPr>
          <w:rFonts w:ascii="Times New Roman" w:hAnsi="Times New Roman" w:hint="eastAsia"/>
          <w:i/>
          <w:iCs/>
          <w:sz w:val="20"/>
          <w:szCs w:val="20"/>
        </w:rPr>
        <w:t>38.215.</w:t>
      </w:r>
    </w:p>
    <w:p w:rsidR="0048396A" w:rsidRDefault="00B3293D">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There could be a comprised way to support information corresponds to the arrival time of the first path. For instance, UE may measure TOA values (or </w:t>
      </w:r>
      <w:r>
        <w:rPr>
          <w:rFonts w:ascii="Times New Roman" w:hAnsi="Times New Roman" w:hint="eastAsia"/>
          <w:sz w:val="20"/>
          <w:szCs w:val="20"/>
        </w:rPr>
        <w:t>detect</w:t>
      </w:r>
      <w:r>
        <w:rPr>
          <w:rFonts w:ascii="Times New Roman" w:hAnsi="Times New Roman" w:hint="eastAsia"/>
          <w:sz w:val="20"/>
          <w:szCs w:val="20"/>
        </w:rPr>
        <w:t xml:space="preserve"> </w:t>
      </w:r>
      <w:proofErr w:type="spellStart"/>
      <w:r>
        <w:rPr>
          <w:rFonts w:ascii="Times New Roman" w:hAnsi="Times New Roman" w:hint="eastAsia"/>
          <w:sz w:val="20"/>
          <w:szCs w:val="20"/>
        </w:rPr>
        <w:t>su</w:t>
      </w:r>
      <w:r>
        <w:rPr>
          <w:rFonts w:ascii="Times New Roman" w:hAnsi="Times New Roman" w:hint="eastAsia"/>
          <w:sz w:val="20"/>
          <w:szCs w:val="20"/>
        </w:rPr>
        <w:t>bframe</w:t>
      </w:r>
      <w:proofErr w:type="spellEnd"/>
      <w:r>
        <w:rPr>
          <w:rFonts w:ascii="Times New Roman" w:hAnsi="Times New Roman" w:hint="eastAsia"/>
          <w:sz w:val="20"/>
          <w:szCs w:val="20"/>
        </w:rPr>
        <w:t xml:space="preserve"> boundaries) for different reference signals. However, UE doesn</w:t>
      </w:r>
      <w:r>
        <w:rPr>
          <w:rFonts w:ascii="Times New Roman" w:hAnsi="Times New Roman"/>
          <w:sz w:val="20"/>
          <w:szCs w:val="20"/>
        </w:rPr>
        <w:t>’</w:t>
      </w:r>
      <w:r>
        <w:rPr>
          <w:rFonts w:ascii="Times New Roman" w:hAnsi="Times New Roman" w:hint="eastAsia"/>
          <w:sz w:val="20"/>
          <w:szCs w:val="20"/>
        </w:rPr>
        <w:t>t need to report the TOA values. In another way, UE can report an indicator for each reported reference signal (or each DL PRS-RSRP value) to indicate that the sequence of a</w:t>
      </w:r>
      <w:r>
        <w:rPr>
          <w:rFonts w:ascii="Times New Roman" w:hAnsi="Times New Roman"/>
          <w:sz w:val="20"/>
          <w:szCs w:val="20"/>
        </w:rPr>
        <w:t>rrival time o</w:t>
      </w:r>
      <w:r>
        <w:rPr>
          <w:rFonts w:ascii="Times New Roman" w:hAnsi="Times New Roman"/>
          <w:sz w:val="20"/>
          <w:szCs w:val="20"/>
        </w:rPr>
        <w:t>f the first path</w:t>
      </w:r>
      <w:r>
        <w:rPr>
          <w:rFonts w:ascii="Times New Roman" w:hAnsi="Times New Roman" w:hint="eastAsia"/>
          <w:sz w:val="20"/>
          <w:szCs w:val="20"/>
        </w:rPr>
        <w:t xml:space="preserve"> (TOA values or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boundaries) for </w:t>
      </w:r>
      <w:r>
        <w:rPr>
          <w:rFonts w:ascii="Times New Roman" w:hAnsi="Times New Roman" w:hint="eastAsia"/>
          <w:sz w:val="20"/>
          <w:szCs w:val="20"/>
        </w:rPr>
        <w:t>differen</w:t>
      </w:r>
      <w:r>
        <w:rPr>
          <w:rFonts w:ascii="Times New Roman" w:hAnsi="Times New Roman" w:hint="eastAsia"/>
          <w:sz w:val="20"/>
          <w:szCs w:val="20"/>
        </w:rPr>
        <w:t>t</w:t>
      </w:r>
      <w:r>
        <w:rPr>
          <w:rFonts w:ascii="Times New Roman" w:hAnsi="Times New Roman" w:hint="eastAsia"/>
          <w:sz w:val="20"/>
          <w:szCs w:val="20"/>
        </w:rPr>
        <w:t xml:space="preserve"> reference signals. For example, small TOA value</w:t>
      </w:r>
      <w:r>
        <w:rPr>
          <w:rFonts w:ascii="Times New Roman" w:hAnsi="Times New Roman" w:hint="eastAsia"/>
          <w:sz w:val="20"/>
          <w:szCs w:val="20"/>
        </w:rPr>
        <w:t xml:space="preserve"> (or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boundary is detected</w:t>
      </w:r>
      <w:r>
        <w:rPr>
          <w:rFonts w:ascii="Times New Roman" w:hAnsi="Times New Roman" w:hint="eastAsia"/>
          <w:sz w:val="20"/>
          <w:szCs w:val="20"/>
        </w:rPr>
        <w:t xml:space="preserve"> </w:t>
      </w:r>
      <w:r>
        <w:rPr>
          <w:rFonts w:ascii="Times New Roman" w:hAnsi="Times New Roman" w:hint="eastAsia"/>
          <w:sz w:val="20"/>
          <w:szCs w:val="20"/>
        </w:rPr>
        <w:t xml:space="preserve">earlier) </w:t>
      </w:r>
      <w:r>
        <w:rPr>
          <w:rFonts w:ascii="Times New Roman" w:hAnsi="Times New Roman" w:hint="eastAsia"/>
          <w:sz w:val="20"/>
          <w:szCs w:val="20"/>
        </w:rPr>
        <w:t xml:space="preserve">can be </w:t>
      </w:r>
      <w:r>
        <w:rPr>
          <w:rFonts w:ascii="Times New Roman" w:hAnsi="Times New Roman" w:hint="eastAsia"/>
          <w:sz w:val="20"/>
          <w:szCs w:val="20"/>
        </w:rPr>
        <w:t>associated with</w:t>
      </w:r>
      <w:r>
        <w:rPr>
          <w:rFonts w:ascii="Times New Roman" w:hAnsi="Times New Roman" w:hint="eastAsia"/>
          <w:sz w:val="20"/>
          <w:szCs w:val="20"/>
        </w:rPr>
        <w:t xml:space="preserve"> a small indicator. By this means, new measurement for TOA is not need to be specified.</w:t>
      </w:r>
    </w:p>
    <w:p w:rsidR="0048396A" w:rsidRDefault="00B3293D">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lastRenderedPageBreak/>
        <w:t>Proposal 2:</w:t>
      </w:r>
      <w:r>
        <w:rPr>
          <w:rFonts w:ascii="Times New Roman" w:hAnsi="Times New Roman" w:hint="eastAsia"/>
          <w:i/>
          <w:iCs/>
          <w:sz w:val="20"/>
          <w:szCs w:val="20"/>
        </w:rPr>
        <w:t xml:space="preserve"> UE can report an indicator for each reported reference signal (or each DL PRS-RSRP value) to indicate that the sequence of a</w:t>
      </w:r>
      <w:r>
        <w:rPr>
          <w:rFonts w:ascii="Times New Roman" w:hAnsi="Times New Roman"/>
          <w:i/>
          <w:iCs/>
          <w:sz w:val="20"/>
          <w:szCs w:val="20"/>
        </w:rPr>
        <w:t>rrival time of the first path</w:t>
      </w:r>
      <w:r>
        <w:rPr>
          <w:rFonts w:ascii="Times New Roman" w:hAnsi="Times New Roman" w:hint="eastAsia"/>
          <w:i/>
          <w:iCs/>
          <w:sz w:val="20"/>
          <w:szCs w:val="20"/>
        </w:rPr>
        <w:t xml:space="preserve"> for difference reference signals. </w:t>
      </w:r>
    </w:p>
    <w:p w:rsidR="0048396A" w:rsidRDefault="00B3293D">
      <w:pPr>
        <w:pStyle w:val="1"/>
        <w:rPr>
          <w:lang w:val="en-US"/>
        </w:rPr>
      </w:pPr>
      <w:r>
        <w:rPr>
          <w:rFonts w:hint="eastAsia"/>
          <w:lang w:val="en-US"/>
        </w:rPr>
        <w:t>Expected DL-</w:t>
      </w:r>
      <w:proofErr w:type="spellStart"/>
      <w:r>
        <w:rPr>
          <w:rFonts w:hint="eastAsia"/>
          <w:lang w:val="en-US"/>
        </w:rPr>
        <w:t>AoD</w:t>
      </w:r>
      <w:proofErr w:type="spellEnd"/>
      <w:r>
        <w:rPr>
          <w:rFonts w:hint="eastAsia"/>
          <w:lang w:val="en-US"/>
        </w:rPr>
        <w:t>/</w:t>
      </w:r>
      <w:proofErr w:type="spellStart"/>
      <w:r>
        <w:rPr>
          <w:rFonts w:hint="eastAsia"/>
          <w:lang w:val="en-US"/>
        </w:rPr>
        <w:t>ZoD</w:t>
      </w:r>
      <w:proofErr w:type="spellEnd"/>
    </w:p>
    <w:tbl>
      <w:tblPr>
        <w:tblStyle w:val="af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48396A">
        <w:trPr>
          <w:jc w:val="center"/>
        </w:trPr>
        <w:tc>
          <w:tcPr>
            <w:tcW w:w="8522" w:type="dxa"/>
          </w:tcPr>
          <w:p w:rsidR="0048396A" w:rsidRDefault="00B3293D">
            <w:pPr>
              <w:spacing w:after="0" w:line="240" w:lineRule="auto"/>
              <w:rPr>
                <w:rFonts w:ascii="Times New Roman" w:eastAsia="Batang" w:hAnsi="Times New Roman"/>
                <w:b/>
                <w:sz w:val="20"/>
                <w:szCs w:val="20"/>
              </w:rPr>
            </w:pPr>
            <w:r>
              <w:rPr>
                <w:rFonts w:ascii="Times New Roman" w:eastAsia="Batang" w:hAnsi="Times New Roman"/>
                <w:b/>
                <w:sz w:val="20"/>
                <w:szCs w:val="20"/>
              </w:rPr>
              <w:t>Agreement:</w:t>
            </w:r>
          </w:p>
          <w:p w:rsidR="0048396A" w:rsidRDefault="00B3293D">
            <w:pPr>
              <w:numPr>
                <w:ilvl w:val="0"/>
                <w:numId w:val="5"/>
              </w:numPr>
              <w:spacing w:after="0" w:line="240" w:lineRule="auto"/>
              <w:rPr>
                <w:rFonts w:ascii="Times New Roman" w:eastAsia="Batang" w:hAnsi="Times New Roman"/>
                <w:sz w:val="20"/>
                <w:szCs w:val="20"/>
                <w:lang w:val="de-DE" w:eastAsia="en-US"/>
              </w:rPr>
            </w:pPr>
            <w:r>
              <w:rPr>
                <w:rFonts w:ascii="Times New Roman" w:eastAsia="Batang" w:hAnsi="Times New Roman"/>
                <w:sz w:val="20"/>
                <w:szCs w:val="20"/>
                <w:lang w:val="de-DE" w:eastAsia="en-US"/>
              </w:rPr>
              <w:t>For the purpose of both UE-B and UE-A DL-AoD, and with regards to the support of AOD measurements with an expected uncertainty window, study further whether to support at most one of the fo</w:t>
            </w:r>
            <w:r>
              <w:rPr>
                <w:rFonts w:ascii="Times New Roman" w:eastAsia="Batang" w:hAnsi="Times New Roman"/>
                <w:sz w:val="20"/>
                <w:szCs w:val="20"/>
                <w:lang w:val="de-DE" w:eastAsia="en-US"/>
              </w:rPr>
              <w:t>llowing options:</w:t>
            </w:r>
          </w:p>
          <w:p w:rsidR="0048396A" w:rsidRDefault="00B3293D">
            <w:pPr>
              <w:numPr>
                <w:ilvl w:val="1"/>
                <w:numId w:val="6"/>
              </w:numPr>
              <w:spacing w:after="0" w:line="240" w:lineRule="auto"/>
              <w:rPr>
                <w:rFonts w:ascii="Times New Roman" w:eastAsia="Batang" w:hAnsi="Times New Roman"/>
                <w:sz w:val="20"/>
                <w:szCs w:val="20"/>
              </w:rPr>
            </w:pPr>
            <w:r>
              <w:rPr>
                <w:rFonts w:ascii="Times New Roman" w:eastAsia="Batang" w:hAnsi="Times New Roman"/>
                <w:sz w:val="20"/>
                <w:szCs w:val="20"/>
              </w:rPr>
              <w:t>Option 1: Indication of expected</w:t>
            </w:r>
            <w:bookmarkStart w:id="7" w:name="OLE_LINK1"/>
            <w:r>
              <w:rPr>
                <w:rFonts w:ascii="Times New Roman" w:eastAsia="Batang" w:hAnsi="Times New Roman"/>
                <w:sz w:val="20"/>
                <w:szCs w:val="20"/>
              </w:rPr>
              <w:t xml:space="preserve"> DL-</w:t>
            </w:r>
            <w:proofErr w:type="spellStart"/>
            <w:r>
              <w:rPr>
                <w:rFonts w:ascii="Times New Roman" w:eastAsia="Batang" w:hAnsi="Times New Roman"/>
                <w:sz w:val="20"/>
                <w:szCs w:val="20"/>
              </w:rPr>
              <w:t>AoD</w:t>
            </w:r>
            <w:proofErr w:type="spellEnd"/>
            <w:r>
              <w:rPr>
                <w:rFonts w:ascii="Times New Roman" w:eastAsia="Batang" w:hAnsi="Times New Roman"/>
                <w:sz w:val="20"/>
                <w:szCs w:val="20"/>
              </w:rPr>
              <w:t>/</w:t>
            </w:r>
            <w:proofErr w:type="spellStart"/>
            <w:r>
              <w:rPr>
                <w:rFonts w:ascii="Times New Roman" w:eastAsia="Batang" w:hAnsi="Times New Roman"/>
                <w:sz w:val="20"/>
                <w:szCs w:val="20"/>
              </w:rPr>
              <w:t>ZoD</w:t>
            </w:r>
            <w:bookmarkEnd w:id="7"/>
            <w:proofErr w:type="spellEnd"/>
            <w:r>
              <w:rPr>
                <w:rFonts w:ascii="Times New Roman" w:eastAsia="Batang" w:hAnsi="Times New Roman"/>
                <w:sz w:val="20"/>
                <w:szCs w:val="20"/>
              </w:rPr>
              <w:t xml:space="preserve"> value and uncertainty (of the expected DL-</w:t>
            </w:r>
            <w:proofErr w:type="spellStart"/>
            <w:r>
              <w:rPr>
                <w:rFonts w:ascii="Times New Roman" w:eastAsia="Batang" w:hAnsi="Times New Roman"/>
                <w:sz w:val="20"/>
                <w:szCs w:val="20"/>
              </w:rPr>
              <w:t>AoD</w:t>
            </w:r>
            <w:proofErr w:type="spellEnd"/>
            <w:r>
              <w:rPr>
                <w:rFonts w:ascii="Times New Roman" w:eastAsia="Batang" w:hAnsi="Times New Roman"/>
                <w:sz w:val="20"/>
                <w:szCs w:val="20"/>
              </w:rPr>
              <w:t>/</w:t>
            </w:r>
            <w:proofErr w:type="spellStart"/>
            <w:r>
              <w:rPr>
                <w:rFonts w:ascii="Times New Roman" w:eastAsia="Batang" w:hAnsi="Times New Roman"/>
                <w:sz w:val="20"/>
                <w:szCs w:val="20"/>
              </w:rPr>
              <w:t>ZoD</w:t>
            </w:r>
            <w:proofErr w:type="spellEnd"/>
            <w:r>
              <w:rPr>
                <w:rFonts w:ascii="Times New Roman" w:eastAsia="Batang" w:hAnsi="Times New Roman"/>
                <w:sz w:val="20"/>
                <w:szCs w:val="20"/>
              </w:rPr>
              <w:t xml:space="preserve"> value) range(s) is signaled by the LMF to the UE</w:t>
            </w:r>
          </w:p>
          <w:p w:rsidR="0048396A" w:rsidRDefault="00B3293D">
            <w:pPr>
              <w:numPr>
                <w:ilvl w:val="2"/>
                <w:numId w:val="6"/>
              </w:numPr>
              <w:spacing w:after="0" w:line="240" w:lineRule="auto"/>
              <w:rPr>
                <w:rFonts w:ascii="Times New Roman" w:eastAsia="Batang" w:hAnsi="Times New Roman"/>
                <w:sz w:val="20"/>
                <w:szCs w:val="20"/>
              </w:rPr>
            </w:pPr>
            <w:r>
              <w:rPr>
                <w:rFonts w:ascii="Times New Roman" w:eastAsia="Batang" w:hAnsi="Times New Roman"/>
                <w:sz w:val="20"/>
                <w:szCs w:val="20"/>
                <w:lang w:val="de-DE" w:eastAsia="en-US"/>
              </w:rPr>
              <w:t xml:space="preserve">Single Expected DL-AoD/ZoD </w:t>
            </w:r>
            <w:r>
              <w:rPr>
                <w:rFonts w:ascii="Times New Roman" w:eastAsia="Batang" w:hAnsi="Times New Roman"/>
                <w:sz w:val="20"/>
                <w:szCs w:val="20"/>
              </w:rPr>
              <w:t>and uncertainty (of the expected DL-</w:t>
            </w:r>
            <w:proofErr w:type="spellStart"/>
            <w:r>
              <w:rPr>
                <w:rFonts w:ascii="Times New Roman" w:eastAsia="Batang" w:hAnsi="Times New Roman"/>
                <w:sz w:val="20"/>
                <w:szCs w:val="20"/>
              </w:rPr>
              <w:t>AoD</w:t>
            </w:r>
            <w:proofErr w:type="spellEnd"/>
            <w:r>
              <w:rPr>
                <w:rFonts w:ascii="Times New Roman" w:eastAsia="Batang" w:hAnsi="Times New Roman"/>
                <w:sz w:val="20"/>
                <w:szCs w:val="20"/>
              </w:rPr>
              <w:t>/</w:t>
            </w:r>
            <w:proofErr w:type="spellStart"/>
            <w:r>
              <w:rPr>
                <w:rFonts w:ascii="Times New Roman" w:eastAsia="Batang" w:hAnsi="Times New Roman"/>
                <w:sz w:val="20"/>
                <w:szCs w:val="20"/>
              </w:rPr>
              <w:t>ZoD</w:t>
            </w:r>
            <w:proofErr w:type="spellEnd"/>
            <w:r>
              <w:rPr>
                <w:rFonts w:ascii="Times New Roman" w:eastAsia="Batang" w:hAnsi="Times New Roman"/>
                <w:sz w:val="20"/>
                <w:szCs w:val="20"/>
              </w:rPr>
              <w:t xml:space="preserve"> value) range(s) </w:t>
            </w:r>
            <w:r>
              <w:rPr>
                <w:rFonts w:ascii="Times New Roman" w:eastAsia="Batang" w:hAnsi="Times New Roman"/>
                <w:sz w:val="20"/>
                <w:szCs w:val="20"/>
                <w:lang w:val="de-DE" w:eastAsia="en-US"/>
              </w:rPr>
              <w:t>can be pr</w:t>
            </w:r>
            <w:r>
              <w:rPr>
                <w:rFonts w:ascii="Times New Roman" w:eastAsia="Batang" w:hAnsi="Times New Roman"/>
                <w:sz w:val="20"/>
                <w:szCs w:val="20"/>
                <w:lang w:val="de-DE" w:eastAsia="en-US"/>
              </w:rPr>
              <w:t>ovided to the UE for each [TRP]</w:t>
            </w:r>
          </w:p>
          <w:p w:rsidR="0048396A" w:rsidRDefault="00B3293D">
            <w:pPr>
              <w:numPr>
                <w:ilvl w:val="1"/>
                <w:numId w:val="6"/>
              </w:numPr>
              <w:spacing w:after="0" w:line="240" w:lineRule="auto"/>
              <w:rPr>
                <w:rFonts w:ascii="Times New Roman" w:eastAsia="Batang" w:hAnsi="Times New Roman"/>
                <w:sz w:val="20"/>
                <w:szCs w:val="20"/>
              </w:rPr>
            </w:pPr>
            <w:r>
              <w:rPr>
                <w:rFonts w:ascii="Times New Roman" w:eastAsia="Batang" w:hAnsi="Times New Roman"/>
                <w:sz w:val="20"/>
                <w:szCs w:val="20"/>
              </w:rPr>
              <w:t>Option 2: Indication of expected DL-</w:t>
            </w:r>
            <w:proofErr w:type="spellStart"/>
            <w:r>
              <w:rPr>
                <w:rFonts w:ascii="Times New Roman" w:eastAsia="Batang" w:hAnsi="Times New Roman"/>
                <w:sz w:val="20"/>
                <w:szCs w:val="20"/>
              </w:rPr>
              <w:t>AoA</w:t>
            </w:r>
            <w:proofErr w:type="spellEnd"/>
            <w:r>
              <w:rPr>
                <w:rFonts w:ascii="Times New Roman" w:eastAsia="Batang" w:hAnsi="Times New Roman"/>
                <w:sz w:val="20"/>
                <w:szCs w:val="20"/>
              </w:rPr>
              <w:t>/</w:t>
            </w:r>
            <w:proofErr w:type="spellStart"/>
            <w:r>
              <w:rPr>
                <w:rFonts w:ascii="Times New Roman" w:eastAsia="Batang" w:hAnsi="Times New Roman"/>
                <w:sz w:val="20"/>
                <w:szCs w:val="20"/>
              </w:rPr>
              <w:t>ZoA</w:t>
            </w:r>
            <w:proofErr w:type="spellEnd"/>
            <w:r>
              <w:rPr>
                <w:rFonts w:ascii="Times New Roman" w:eastAsia="Batang" w:hAnsi="Times New Roman"/>
                <w:sz w:val="20"/>
                <w:szCs w:val="20"/>
              </w:rPr>
              <w:t xml:space="preserve"> value and uncertainty (of the expected DL-</w:t>
            </w:r>
            <w:proofErr w:type="spellStart"/>
            <w:r>
              <w:rPr>
                <w:rFonts w:ascii="Times New Roman" w:eastAsia="Batang" w:hAnsi="Times New Roman"/>
                <w:sz w:val="20"/>
                <w:szCs w:val="20"/>
              </w:rPr>
              <w:t>AoA</w:t>
            </w:r>
            <w:proofErr w:type="spellEnd"/>
            <w:r>
              <w:rPr>
                <w:rFonts w:ascii="Times New Roman" w:eastAsia="Batang" w:hAnsi="Times New Roman"/>
                <w:sz w:val="20"/>
                <w:szCs w:val="20"/>
              </w:rPr>
              <w:t>/</w:t>
            </w:r>
            <w:proofErr w:type="spellStart"/>
            <w:r>
              <w:rPr>
                <w:rFonts w:ascii="Times New Roman" w:eastAsia="Batang" w:hAnsi="Times New Roman"/>
                <w:sz w:val="20"/>
                <w:szCs w:val="20"/>
              </w:rPr>
              <w:t>ZoA</w:t>
            </w:r>
            <w:proofErr w:type="spellEnd"/>
            <w:r>
              <w:rPr>
                <w:rFonts w:ascii="Times New Roman" w:eastAsia="Batang" w:hAnsi="Times New Roman"/>
                <w:sz w:val="20"/>
                <w:szCs w:val="20"/>
              </w:rPr>
              <w:t xml:space="preserve"> value) range(s) is signaled by the LMF to the UE </w:t>
            </w:r>
          </w:p>
          <w:p w:rsidR="0048396A" w:rsidRDefault="00B3293D">
            <w:pPr>
              <w:numPr>
                <w:ilvl w:val="2"/>
                <w:numId w:val="6"/>
              </w:numPr>
              <w:spacing w:after="0" w:line="240" w:lineRule="auto"/>
              <w:rPr>
                <w:rFonts w:ascii="Times New Roman" w:eastAsia="Batang" w:hAnsi="Times New Roman"/>
                <w:sz w:val="20"/>
                <w:szCs w:val="20"/>
                <w:lang w:val="de-DE" w:eastAsia="en-US"/>
              </w:rPr>
            </w:pPr>
            <w:r>
              <w:rPr>
                <w:rFonts w:ascii="Times New Roman" w:eastAsia="Batang" w:hAnsi="Times New Roman"/>
                <w:sz w:val="20"/>
                <w:szCs w:val="20"/>
                <w:lang w:val="de-DE" w:eastAsia="en-US"/>
              </w:rPr>
              <w:t>Single Expected DL-AoA/ZoA and uncertainty (of the expected DL-AoA/ZoA value) ra</w:t>
            </w:r>
            <w:r>
              <w:rPr>
                <w:rFonts w:ascii="Times New Roman" w:eastAsia="Batang" w:hAnsi="Times New Roman"/>
                <w:sz w:val="20"/>
                <w:szCs w:val="20"/>
                <w:lang w:val="de-DE" w:eastAsia="en-US"/>
              </w:rPr>
              <w:t>nge(s) can be provided to the UE for each [TRP]</w:t>
            </w:r>
          </w:p>
          <w:p w:rsidR="0048396A" w:rsidRDefault="00B3293D">
            <w:pPr>
              <w:numPr>
                <w:ilvl w:val="1"/>
                <w:numId w:val="6"/>
              </w:numPr>
              <w:spacing w:after="0" w:line="240" w:lineRule="auto"/>
              <w:rPr>
                <w:rFonts w:ascii="Times New Roman" w:eastAsia="Batang" w:hAnsi="Times New Roman"/>
                <w:sz w:val="20"/>
                <w:szCs w:val="20"/>
              </w:rPr>
            </w:pPr>
            <w:r>
              <w:rPr>
                <w:rFonts w:ascii="Times New Roman" w:eastAsia="Batang" w:hAnsi="Times New Roman"/>
                <w:sz w:val="20"/>
                <w:szCs w:val="20"/>
              </w:rPr>
              <w:t xml:space="preserve">Option 3: Indication of expected </w:t>
            </w:r>
            <w:proofErr w:type="spellStart"/>
            <w:r>
              <w:rPr>
                <w:rFonts w:ascii="Times New Roman" w:eastAsia="Batang" w:hAnsi="Times New Roman"/>
                <w:sz w:val="20"/>
                <w:szCs w:val="20"/>
              </w:rPr>
              <w:t>AoD</w:t>
            </w:r>
            <w:proofErr w:type="spellEnd"/>
            <w:r>
              <w:rPr>
                <w:rFonts w:ascii="Times New Roman" w:eastAsia="Batang" w:hAnsi="Times New Roman"/>
                <w:sz w:val="20"/>
                <w:szCs w:val="20"/>
              </w:rPr>
              <w:t>/</w:t>
            </w:r>
            <w:proofErr w:type="spellStart"/>
            <w:r>
              <w:rPr>
                <w:rFonts w:ascii="Times New Roman" w:eastAsia="Batang" w:hAnsi="Times New Roman"/>
                <w:sz w:val="20"/>
                <w:szCs w:val="20"/>
              </w:rPr>
              <w:t>ZoD</w:t>
            </w:r>
            <w:proofErr w:type="spellEnd"/>
            <w:r>
              <w:rPr>
                <w:rFonts w:ascii="Times New Roman" w:eastAsia="Batang" w:hAnsi="Times New Roman"/>
                <w:sz w:val="20"/>
                <w:szCs w:val="20"/>
              </w:rPr>
              <w:t xml:space="preserve"> or </w:t>
            </w:r>
            <w:proofErr w:type="spellStart"/>
            <w:r>
              <w:rPr>
                <w:rFonts w:ascii="Times New Roman" w:eastAsia="Batang" w:hAnsi="Times New Roman"/>
                <w:sz w:val="20"/>
                <w:szCs w:val="20"/>
              </w:rPr>
              <w:t>AoA</w:t>
            </w:r>
            <w:proofErr w:type="spellEnd"/>
            <w:r>
              <w:rPr>
                <w:rFonts w:ascii="Times New Roman" w:eastAsia="Batang" w:hAnsi="Times New Roman"/>
                <w:sz w:val="20"/>
                <w:szCs w:val="20"/>
              </w:rPr>
              <w:t>/</w:t>
            </w:r>
            <w:proofErr w:type="spellStart"/>
            <w:r>
              <w:rPr>
                <w:rFonts w:ascii="Times New Roman" w:eastAsia="Batang" w:hAnsi="Times New Roman"/>
                <w:sz w:val="20"/>
                <w:szCs w:val="20"/>
              </w:rPr>
              <w:t>ZoA</w:t>
            </w:r>
            <w:proofErr w:type="spellEnd"/>
            <w:r>
              <w:rPr>
                <w:rFonts w:ascii="Times New Roman" w:eastAsia="Batang" w:hAnsi="Times New Roman"/>
                <w:sz w:val="20"/>
                <w:szCs w:val="20"/>
              </w:rPr>
              <w:t xml:space="preserve"> value and uncertainty is not introduced.</w:t>
            </w:r>
          </w:p>
          <w:p w:rsidR="0048396A" w:rsidRDefault="00B3293D">
            <w:pPr>
              <w:numPr>
                <w:ilvl w:val="1"/>
                <w:numId w:val="5"/>
              </w:numPr>
              <w:spacing w:after="0" w:line="240" w:lineRule="auto"/>
            </w:pPr>
            <w:r>
              <w:rPr>
                <w:rFonts w:ascii="Times New Roman" w:eastAsia="Batang" w:hAnsi="Times New Roman"/>
                <w:sz w:val="20"/>
                <w:szCs w:val="20"/>
                <w:lang w:val="de-DE" w:eastAsia="en-US"/>
              </w:rPr>
              <w:t>FFS: details of signaling</w:t>
            </w:r>
          </w:p>
          <w:p w:rsidR="0048396A" w:rsidRDefault="00B3293D">
            <w:pPr>
              <w:numPr>
                <w:ilvl w:val="0"/>
                <w:numId w:val="2"/>
              </w:numPr>
              <w:adjustRightInd w:val="0"/>
              <w:snapToGrid w:val="0"/>
              <w:spacing w:after="0" w:line="240" w:lineRule="auto"/>
              <w:jc w:val="both"/>
              <w:rPr>
                <w:rFonts w:ascii="Times New Roman" w:hAnsi="Times New Roman"/>
                <w:sz w:val="20"/>
                <w:szCs w:val="20"/>
              </w:rPr>
            </w:pPr>
            <w:r>
              <w:rPr>
                <w:rFonts w:ascii="Times New Roman" w:eastAsia="Batang" w:hAnsi="Times New Roman"/>
                <w:sz w:val="20"/>
                <w:szCs w:val="20"/>
                <w:lang w:val="de-DE" w:eastAsia="en-US"/>
              </w:rPr>
              <w:t>FFS: Applicability of this</w:t>
            </w:r>
            <w:r>
              <w:rPr>
                <w:rFonts w:ascii="Times New Roman" w:eastAsia="Batang" w:hAnsi="Times New Roman"/>
                <w:sz w:val="20"/>
                <w:szCs w:val="20"/>
                <w:lang w:eastAsia="en-US"/>
              </w:rPr>
              <w:t xml:space="preserve"> agreement</w:t>
            </w:r>
            <w:r>
              <w:rPr>
                <w:rFonts w:ascii="Times New Roman" w:eastAsia="Batang" w:hAnsi="Times New Roman"/>
                <w:sz w:val="20"/>
                <w:szCs w:val="20"/>
                <w:lang w:val="de-DE" w:eastAsia="en-US"/>
              </w:rPr>
              <w:t xml:space="preserve"> to other Positioning methods</w:t>
            </w:r>
          </w:p>
        </w:tc>
      </w:tr>
    </w:tbl>
    <w:p w:rsidR="0048396A" w:rsidRDefault="00B3293D">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above agreement </w:t>
      </w:r>
      <w:r>
        <w:rPr>
          <w:rFonts w:ascii="Times New Roman" w:hAnsi="Times New Roman" w:hint="eastAsia"/>
          <w:sz w:val="20"/>
          <w:szCs w:val="20"/>
        </w:rPr>
        <w:t xml:space="preserve">was approved to AOD measurements with an expected uncertainty window. Although the current specification supports expected RSTD and RSTD uncertainty for DL measurement, which only assists UE to find the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boundary from different TRPs. In order to us</w:t>
      </w:r>
      <w:r>
        <w:rPr>
          <w:rFonts w:ascii="Times New Roman" w:hAnsi="Times New Roman" w:hint="eastAsia"/>
          <w:sz w:val="20"/>
          <w:szCs w:val="20"/>
        </w:rPr>
        <w:t>e priori spatial information maintained by LMF, the expected DL-</w:t>
      </w:r>
      <w:proofErr w:type="spellStart"/>
      <w:r>
        <w:rPr>
          <w:rFonts w:ascii="Times New Roman" w:hAnsi="Times New Roman" w:hint="eastAsia"/>
          <w:sz w:val="20"/>
          <w:szCs w:val="20"/>
        </w:rPr>
        <w:t>AoD</w:t>
      </w:r>
      <w:proofErr w:type="spellEnd"/>
      <w:r>
        <w:rPr>
          <w:rFonts w:ascii="Times New Roman" w:hAnsi="Times New Roman" w:hint="eastAsia"/>
          <w:sz w:val="20"/>
          <w:szCs w:val="20"/>
        </w:rPr>
        <w:t>/</w:t>
      </w:r>
      <w:proofErr w:type="spellStart"/>
      <w:r>
        <w:rPr>
          <w:rFonts w:ascii="Times New Roman" w:hAnsi="Times New Roman" w:hint="eastAsia"/>
          <w:sz w:val="20"/>
          <w:szCs w:val="20"/>
        </w:rPr>
        <w:t>ZoD</w:t>
      </w:r>
      <w:proofErr w:type="spellEnd"/>
      <w:r>
        <w:rPr>
          <w:rFonts w:ascii="Times New Roman" w:hAnsi="Times New Roman" w:hint="eastAsia"/>
          <w:sz w:val="20"/>
          <w:szCs w:val="20"/>
        </w:rPr>
        <w:t xml:space="preserve"> and DL-</w:t>
      </w:r>
      <w:proofErr w:type="spellStart"/>
      <w:r>
        <w:rPr>
          <w:rFonts w:ascii="Times New Roman" w:hAnsi="Times New Roman" w:hint="eastAsia"/>
          <w:sz w:val="20"/>
          <w:szCs w:val="20"/>
        </w:rPr>
        <w:t>AoD</w:t>
      </w:r>
      <w:proofErr w:type="spellEnd"/>
      <w:r>
        <w:rPr>
          <w:rFonts w:ascii="Times New Roman" w:hAnsi="Times New Roman" w:hint="eastAsia"/>
          <w:sz w:val="20"/>
          <w:szCs w:val="20"/>
        </w:rPr>
        <w:t>/</w:t>
      </w:r>
      <w:proofErr w:type="spellStart"/>
      <w:r>
        <w:rPr>
          <w:rFonts w:ascii="Times New Roman" w:hAnsi="Times New Roman" w:hint="eastAsia"/>
          <w:sz w:val="20"/>
          <w:szCs w:val="20"/>
        </w:rPr>
        <w:t>ZoD</w:t>
      </w:r>
      <w:proofErr w:type="spellEnd"/>
      <w:r>
        <w:rPr>
          <w:rFonts w:ascii="Times New Roman" w:hAnsi="Times New Roman" w:hint="eastAsia"/>
          <w:sz w:val="20"/>
          <w:szCs w:val="20"/>
        </w:rPr>
        <w:t xml:space="preserve"> uncertainty can also be defined for DL measurement, which can improve UE</w:t>
      </w:r>
      <w:r>
        <w:rPr>
          <w:rFonts w:ascii="Times New Roman" w:hAnsi="Times New Roman"/>
          <w:sz w:val="20"/>
          <w:szCs w:val="20"/>
        </w:rPr>
        <w:t>’</w:t>
      </w:r>
      <w:r>
        <w:rPr>
          <w:rFonts w:ascii="Times New Roman" w:hAnsi="Times New Roman" w:hint="eastAsia"/>
          <w:sz w:val="20"/>
          <w:szCs w:val="20"/>
        </w:rPr>
        <w:t>s power efficiency and latency because UE doesn</w:t>
      </w:r>
      <w:r>
        <w:rPr>
          <w:rFonts w:ascii="Times New Roman" w:hAnsi="Times New Roman"/>
          <w:sz w:val="20"/>
          <w:szCs w:val="20"/>
        </w:rPr>
        <w:t>’</w:t>
      </w:r>
      <w:r>
        <w:rPr>
          <w:rFonts w:ascii="Times New Roman" w:hAnsi="Times New Roman" w:hint="eastAsia"/>
          <w:sz w:val="20"/>
          <w:szCs w:val="20"/>
        </w:rPr>
        <w:t>t need to measure the DL reference signals outsi</w:t>
      </w:r>
      <w:r>
        <w:rPr>
          <w:rFonts w:ascii="Times New Roman" w:hAnsi="Times New Roman" w:hint="eastAsia"/>
          <w:sz w:val="20"/>
          <w:szCs w:val="20"/>
        </w:rPr>
        <w:t xml:space="preserve">de the angle range. </w:t>
      </w:r>
    </w:p>
    <w:p w:rsidR="0048396A" w:rsidRDefault="00B3293D">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Option 1 defines the expected uncertainty angle from TRP perspective, while Option 2 is from UE perspective. In our view, the expected uncertainty angle is used for UE to decide which reference signals that UE has to measure. As we kno</w:t>
      </w:r>
      <w:r>
        <w:rPr>
          <w:rFonts w:ascii="Times New Roman" w:hAnsi="Times New Roman" w:hint="eastAsia"/>
          <w:sz w:val="20"/>
          <w:szCs w:val="20"/>
        </w:rPr>
        <w:t xml:space="preserve">w, for UE-based DL-AOD, the </w:t>
      </w:r>
      <w:proofErr w:type="spellStart"/>
      <w:r>
        <w:rPr>
          <w:rFonts w:ascii="Times New Roman" w:hAnsi="Times New Roman" w:hint="eastAsia"/>
          <w:sz w:val="20"/>
          <w:szCs w:val="20"/>
        </w:rPr>
        <w:t>boresight</w:t>
      </w:r>
      <w:proofErr w:type="spellEnd"/>
      <w:r>
        <w:rPr>
          <w:rFonts w:ascii="Times New Roman" w:hAnsi="Times New Roman" w:hint="eastAsia"/>
          <w:sz w:val="20"/>
          <w:szCs w:val="20"/>
        </w:rPr>
        <w:t xml:space="preserve"> direction of reference signal is defined from TRP perspective. This should be reused for the expected uncertainty angle window, so UE doesn</w:t>
      </w:r>
      <w:r>
        <w:rPr>
          <w:rFonts w:ascii="Times New Roman" w:hAnsi="Times New Roman"/>
          <w:sz w:val="20"/>
          <w:szCs w:val="20"/>
        </w:rPr>
        <w:t>’</w:t>
      </w:r>
      <w:r>
        <w:rPr>
          <w:rFonts w:ascii="Times New Roman" w:hAnsi="Times New Roman" w:hint="eastAsia"/>
          <w:sz w:val="20"/>
          <w:szCs w:val="20"/>
        </w:rPr>
        <w:t>t have to do coordinate transformation.</w:t>
      </w:r>
    </w:p>
    <w:p w:rsidR="0048396A" w:rsidRDefault="00B3293D">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Another pending issue is whether the s</w:t>
      </w:r>
      <w:r>
        <w:rPr>
          <w:rFonts w:ascii="Times New Roman" w:hAnsi="Times New Roman" w:hint="eastAsia"/>
          <w:sz w:val="20"/>
          <w:szCs w:val="20"/>
        </w:rPr>
        <w:t>ingle Expected DL-</w:t>
      </w:r>
      <w:proofErr w:type="spellStart"/>
      <w:r>
        <w:rPr>
          <w:rFonts w:ascii="Times New Roman" w:hAnsi="Times New Roman" w:hint="eastAsia"/>
          <w:sz w:val="20"/>
          <w:szCs w:val="20"/>
        </w:rPr>
        <w:t>AoD</w:t>
      </w:r>
      <w:proofErr w:type="spellEnd"/>
      <w:r>
        <w:rPr>
          <w:rFonts w:ascii="Times New Roman" w:hAnsi="Times New Roman" w:hint="eastAsia"/>
          <w:sz w:val="20"/>
          <w:szCs w:val="20"/>
        </w:rPr>
        <w:t>/</w:t>
      </w:r>
      <w:proofErr w:type="spellStart"/>
      <w:r>
        <w:rPr>
          <w:rFonts w:ascii="Times New Roman" w:hAnsi="Times New Roman" w:hint="eastAsia"/>
          <w:sz w:val="20"/>
          <w:szCs w:val="20"/>
        </w:rPr>
        <w:t>ZoD</w:t>
      </w:r>
      <w:proofErr w:type="spellEnd"/>
      <w:r>
        <w:rPr>
          <w:rFonts w:ascii="Times New Roman" w:hAnsi="Times New Roman" w:hint="eastAsia"/>
          <w:sz w:val="20"/>
          <w:szCs w:val="20"/>
        </w:rPr>
        <w:t xml:space="preserve"> and uncertainty (of the expected DL-</w:t>
      </w:r>
      <w:proofErr w:type="spellStart"/>
      <w:r>
        <w:rPr>
          <w:rFonts w:ascii="Times New Roman" w:hAnsi="Times New Roman" w:hint="eastAsia"/>
          <w:sz w:val="20"/>
          <w:szCs w:val="20"/>
        </w:rPr>
        <w:t>AoD</w:t>
      </w:r>
      <w:proofErr w:type="spellEnd"/>
      <w:r>
        <w:rPr>
          <w:rFonts w:ascii="Times New Roman" w:hAnsi="Times New Roman" w:hint="eastAsia"/>
          <w:sz w:val="20"/>
          <w:szCs w:val="20"/>
        </w:rPr>
        <w:t>/</w:t>
      </w:r>
      <w:proofErr w:type="spellStart"/>
      <w:r>
        <w:rPr>
          <w:rFonts w:ascii="Times New Roman" w:hAnsi="Times New Roman" w:hint="eastAsia"/>
          <w:sz w:val="20"/>
          <w:szCs w:val="20"/>
        </w:rPr>
        <w:t>ZoD</w:t>
      </w:r>
      <w:proofErr w:type="spellEnd"/>
      <w:r>
        <w:rPr>
          <w:rFonts w:ascii="Times New Roman" w:hAnsi="Times New Roman" w:hint="eastAsia"/>
          <w:sz w:val="20"/>
          <w:szCs w:val="20"/>
        </w:rPr>
        <w:t xml:space="preserve"> value) range(s) can be provided to the UE for each TRP. From our understanding, Expected DL-</w:t>
      </w:r>
      <w:proofErr w:type="spellStart"/>
      <w:r>
        <w:rPr>
          <w:rFonts w:ascii="Times New Roman" w:hAnsi="Times New Roman" w:hint="eastAsia"/>
          <w:sz w:val="20"/>
          <w:szCs w:val="20"/>
        </w:rPr>
        <w:t>AoD</w:t>
      </w:r>
      <w:proofErr w:type="spellEnd"/>
      <w:r>
        <w:rPr>
          <w:rFonts w:ascii="Times New Roman" w:hAnsi="Times New Roman" w:hint="eastAsia"/>
          <w:sz w:val="20"/>
          <w:szCs w:val="20"/>
        </w:rPr>
        <w:t>/</w:t>
      </w:r>
      <w:proofErr w:type="spellStart"/>
      <w:r>
        <w:rPr>
          <w:rFonts w:ascii="Times New Roman" w:hAnsi="Times New Roman" w:hint="eastAsia"/>
          <w:sz w:val="20"/>
          <w:szCs w:val="20"/>
        </w:rPr>
        <w:t>ZoD</w:t>
      </w:r>
      <w:proofErr w:type="spellEnd"/>
      <w:r>
        <w:rPr>
          <w:rFonts w:ascii="Times New Roman" w:hAnsi="Times New Roman" w:hint="eastAsia"/>
          <w:sz w:val="20"/>
          <w:szCs w:val="20"/>
        </w:rPr>
        <w:t xml:space="preserve"> and uncertainty shall be different for DL PRS resources transmitted from different geo</w:t>
      </w:r>
      <w:r>
        <w:rPr>
          <w:rFonts w:ascii="Times New Roman" w:hAnsi="Times New Roman" w:hint="eastAsia"/>
          <w:sz w:val="20"/>
          <w:szCs w:val="20"/>
        </w:rPr>
        <w:t xml:space="preserve">graphical coordinates. Rel-16 specification supports different DL PRS resources being transmitted through different antenna reference points (i.e. different geographical coordinates) from the same TRP. Therefore, DL PRS resources transmitted from a single </w:t>
      </w:r>
      <w:r>
        <w:rPr>
          <w:rFonts w:ascii="Times New Roman" w:hAnsi="Times New Roman" w:hint="eastAsia"/>
          <w:sz w:val="20"/>
          <w:szCs w:val="20"/>
        </w:rPr>
        <w:t>antenna reference point (or geographical coordinate) are associated with a single value of Expected DL-</w:t>
      </w:r>
      <w:proofErr w:type="spellStart"/>
      <w:r>
        <w:rPr>
          <w:rFonts w:ascii="Times New Roman" w:hAnsi="Times New Roman" w:hint="eastAsia"/>
          <w:sz w:val="20"/>
          <w:szCs w:val="20"/>
        </w:rPr>
        <w:t>AoD</w:t>
      </w:r>
      <w:proofErr w:type="spellEnd"/>
      <w:r>
        <w:rPr>
          <w:rFonts w:ascii="Times New Roman" w:hAnsi="Times New Roman" w:hint="eastAsia"/>
          <w:sz w:val="20"/>
          <w:szCs w:val="20"/>
        </w:rPr>
        <w:t>/</w:t>
      </w:r>
      <w:proofErr w:type="spellStart"/>
      <w:r>
        <w:rPr>
          <w:rFonts w:ascii="Times New Roman" w:hAnsi="Times New Roman" w:hint="eastAsia"/>
          <w:sz w:val="20"/>
          <w:szCs w:val="20"/>
        </w:rPr>
        <w:t>ZoD</w:t>
      </w:r>
      <w:proofErr w:type="spellEnd"/>
      <w:r>
        <w:rPr>
          <w:rFonts w:ascii="Times New Roman" w:hAnsi="Times New Roman" w:hint="eastAsia"/>
          <w:sz w:val="20"/>
          <w:szCs w:val="20"/>
        </w:rPr>
        <w:t xml:space="preserve"> and uncertainty (of the expected DL-</w:t>
      </w:r>
      <w:proofErr w:type="spellStart"/>
      <w:r>
        <w:rPr>
          <w:rFonts w:ascii="Times New Roman" w:hAnsi="Times New Roman" w:hint="eastAsia"/>
          <w:sz w:val="20"/>
          <w:szCs w:val="20"/>
        </w:rPr>
        <w:t>AoD</w:t>
      </w:r>
      <w:proofErr w:type="spellEnd"/>
      <w:r>
        <w:rPr>
          <w:rFonts w:ascii="Times New Roman" w:hAnsi="Times New Roman" w:hint="eastAsia"/>
          <w:sz w:val="20"/>
          <w:szCs w:val="20"/>
        </w:rPr>
        <w:t>/</w:t>
      </w:r>
      <w:proofErr w:type="spellStart"/>
      <w:r>
        <w:rPr>
          <w:rFonts w:ascii="Times New Roman" w:hAnsi="Times New Roman" w:hint="eastAsia"/>
          <w:sz w:val="20"/>
          <w:szCs w:val="20"/>
        </w:rPr>
        <w:t>ZoD</w:t>
      </w:r>
      <w:proofErr w:type="spellEnd"/>
      <w:r>
        <w:rPr>
          <w:rFonts w:ascii="Times New Roman" w:hAnsi="Times New Roman" w:hint="eastAsia"/>
          <w:sz w:val="20"/>
          <w:szCs w:val="20"/>
        </w:rPr>
        <w:t xml:space="preserve"> value).</w:t>
      </w:r>
    </w:p>
    <w:p w:rsidR="0048396A" w:rsidRDefault="00B3293D">
      <w:pPr>
        <w:pStyle w:val="af9"/>
        <w:snapToGrid w:val="0"/>
        <w:spacing w:beforeLines="50" w:before="180" w:afterLines="50" w:after="180" w:line="240" w:lineRule="auto"/>
        <w:ind w:leftChars="0" w:left="0"/>
        <w:jc w:val="both"/>
        <w:rPr>
          <w:rFonts w:ascii="Times" w:eastAsia="宋体" w:hAnsi="Times"/>
          <w:i/>
          <w:sz w:val="20"/>
        </w:rPr>
      </w:pPr>
      <w:r>
        <w:rPr>
          <w:rFonts w:ascii="Times" w:eastAsia="宋体" w:hAnsi="Times"/>
          <w:b/>
          <w:i/>
          <w:sz w:val="20"/>
        </w:rPr>
        <w:t>Proposal 3:</w:t>
      </w:r>
      <w:r>
        <w:rPr>
          <w:rFonts w:hint="eastAsia"/>
          <w:i/>
        </w:rPr>
        <w:t xml:space="preserve"> </w:t>
      </w:r>
      <w:r>
        <w:rPr>
          <w:rFonts w:ascii="Times" w:eastAsia="宋体" w:hAnsi="Times"/>
          <w:i/>
          <w:sz w:val="20"/>
        </w:rPr>
        <w:t>For the purpose of both UE-B and UE-A DL-</w:t>
      </w:r>
      <w:proofErr w:type="spellStart"/>
      <w:r>
        <w:rPr>
          <w:rFonts w:ascii="Times" w:eastAsia="宋体" w:hAnsi="Times"/>
          <w:i/>
          <w:sz w:val="20"/>
        </w:rPr>
        <w:t>AoD</w:t>
      </w:r>
      <w:proofErr w:type="spellEnd"/>
      <w:r>
        <w:rPr>
          <w:rFonts w:ascii="Times" w:eastAsia="宋体" w:hAnsi="Times"/>
          <w:i/>
          <w:sz w:val="20"/>
        </w:rPr>
        <w:t xml:space="preserve">, and with regards to the support of </w:t>
      </w:r>
      <w:r>
        <w:rPr>
          <w:rFonts w:ascii="Times" w:eastAsia="宋体" w:hAnsi="Times"/>
          <w:i/>
          <w:sz w:val="20"/>
        </w:rPr>
        <w:t>AOD measurements with an expected uncertainty window, which includes,</w:t>
      </w:r>
    </w:p>
    <w:p w:rsidR="0048396A" w:rsidRDefault="00B3293D">
      <w:pPr>
        <w:pStyle w:val="af9"/>
        <w:numPr>
          <w:ilvl w:val="0"/>
          <w:numId w:val="7"/>
        </w:numPr>
        <w:snapToGrid w:val="0"/>
        <w:spacing w:beforeLines="50" w:before="180" w:afterLines="50" w:after="180" w:line="240" w:lineRule="auto"/>
        <w:ind w:leftChars="0"/>
        <w:jc w:val="both"/>
        <w:rPr>
          <w:rFonts w:ascii="Times" w:eastAsia="宋体" w:hAnsi="Times"/>
          <w:i/>
          <w:sz w:val="20"/>
        </w:rPr>
      </w:pPr>
      <w:r>
        <w:rPr>
          <w:rFonts w:ascii="Times" w:eastAsia="宋体" w:hAnsi="Times"/>
          <w:i/>
          <w:sz w:val="20"/>
        </w:rPr>
        <w:t>Option 1: Indication of expected DL-</w:t>
      </w:r>
      <w:proofErr w:type="spellStart"/>
      <w:r>
        <w:rPr>
          <w:rFonts w:ascii="Times" w:eastAsia="宋体" w:hAnsi="Times"/>
          <w:i/>
          <w:sz w:val="20"/>
        </w:rPr>
        <w:t>AoD</w:t>
      </w:r>
      <w:proofErr w:type="spellEnd"/>
      <w:r>
        <w:rPr>
          <w:rFonts w:ascii="Times" w:eastAsia="宋体" w:hAnsi="Times"/>
          <w:i/>
          <w:sz w:val="20"/>
        </w:rPr>
        <w:t>/</w:t>
      </w:r>
      <w:proofErr w:type="spellStart"/>
      <w:r>
        <w:rPr>
          <w:rFonts w:ascii="Times" w:eastAsia="宋体" w:hAnsi="Times"/>
          <w:i/>
          <w:sz w:val="20"/>
        </w:rPr>
        <w:t>ZoD</w:t>
      </w:r>
      <w:proofErr w:type="spellEnd"/>
      <w:r>
        <w:rPr>
          <w:rFonts w:ascii="Times" w:eastAsia="宋体" w:hAnsi="Times"/>
          <w:i/>
          <w:sz w:val="20"/>
        </w:rPr>
        <w:t xml:space="preserve"> value and uncertainty (of the expected DL-</w:t>
      </w:r>
      <w:proofErr w:type="spellStart"/>
      <w:r>
        <w:rPr>
          <w:rFonts w:ascii="Times" w:eastAsia="宋体" w:hAnsi="Times"/>
          <w:i/>
          <w:sz w:val="20"/>
        </w:rPr>
        <w:t>AoD</w:t>
      </w:r>
      <w:proofErr w:type="spellEnd"/>
      <w:r>
        <w:rPr>
          <w:rFonts w:ascii="Times" w:eastAsia="宋体" w:hAnsi="Times"/>
          <w:i/>
          <w:sz w:val="20"/>
        </w:rPr>
        <w:t>/</w:t>
      </w:r>
      <w:proofErr w:type="spellStart"/>
      <w:r>
        <w:rPr>
          <w:rFonts w:ascii="Times" w:eastAsia="宋体" w:hAnsi="Times"/>
          <w:i/>
          <w:sz w:val="20"/>
        </w:rPr>
        <w:t>ZoD</w:t>
      </w:r>
      <w:proofErr w:type="spellEnd"/>
      <w:r>
        <w:rPr>
          <w:rFonts w:ascii="Times" w:eastAsia="宋体" w:hAnsi="Times"/>
          <w:i/>
          <w:sz w:val="20"/>
        </w:rPr>
        <w:t xml:space="preserve"> value) range(s) is signaled by the LMF to the UE</w:t>
      </w:r>
    </w:p>
    <w:p w:rsidR="0048396A" w:rsidRDefault="00B3293D">
      <w:pPr>
        <w:pStyle w:val="af9"/>
        <w:numPr>
          <w:ilvl w:val="0"/>
          <w:numId w:val="8"/>
        </w:numPr>
        <w:snapToGrid w:val="0"/>
        <w:spacing w:beforeLines="50" w:before="180" w:afterLines="50" w:after="180" w:line="240" w:lineRule="auto"/>
        <w:ind w:leftChars="0"/>
        <w:jc w:val="both"/>
        <w:rPr>
          <w:rFonts w:ascii="Times" w:eastAsia="宋体" w:hAnsi="Times"/>
          <w:i/>
          <w:sz w:val="20"/>
        </w:rPr>
      </w:pPr>
      <w:r>
        <w:rPr>
          <w:rFonts w:ascii="Times" w:eastAsia="宋体" w:hAnsi="Times"/>
          <w:i/>
          <w:sz w:val="20"/>
        </w:rPr>
        <w:t xml:space="preserve">DL PRS resources transmitted from a single </w:t>
      </w:r>
      <w:r>
        <w:rPr>
          <w:rFonts w:ascii="Times" w:eastAsia="宋体" w:hAnsi="Times"/>
          <w:i/>
          <w:sz w:val="20"/>
        </w:rPr>
        <w:t>antenna reference point (or geographical coordinate) are associated with a single value of Expected DL-</w:t>
      </w:r>
      <w:proofErr w:type="spellStart"/>
      <w:r>
        <w:rPr>
          <w:rFonts w:ascii="Times" w:eastAsia="宋体" w:hAnsi="Times"/>
          <w:i/>
          <w:sz w:val="20"/>
        </w:rPr>
        <w:t>AoD</w:t>
      </w:r>
      <w:proofErr w:type="spellEnd"/>
      <w:r>
        <w:rPr>
          <w:rFonts w:ascii="Times" w:eastAsia="宋体" w:hAnsi="Times"/>
          <w:i/>
          <w:sz w:val="20"/>
        </w:rPr>
        <w:t>/</w:t>
      </w:r>
      <w:proofErr w:type="spellStart"/>
      <w:r>
        <w:rPr>
          <w:rFonts w:ascii="Times" w:eastAsia="宋体" w:hAnsi="Times"/>
          <w:i/>
          <w:sz w:val="20"/>
        </w:rPr>
        <w:t>ZoD</w:t>
      </w:r>
      <w:proofErr w:type="spellEnd"/>
      <w:r>
        <w:rPr>
          <w:rFonts w:ascii="Times" w:eastAsia="宋体" w:hAnsi="Times"/>
          <w:i/>
          <w:sz w:val="20"/>
        </w:rPr>
        <w:t xml:space="preserve"> and uncertainty (of the expected DL-</w:t>
      </w:r>
      <w:proofErr w:type="spellStart"/>
      <w:r>
        <w:rPr>
          <w:rFonts w:ascii="Times" w:eastAsia="宋体" w:hAnsi="Times"/>
          <w:i/>
          <w:sz w:val="20"/>
        </w:rPr>
        <w:t>AoD</w:t>
      </w:r>
      <w:proofErr w:type="spellEnd"/>
      <w:r>
        <w:rPr>
          <w:rFonts w:ascii="Times" w:eastAsia="宋体" w:hAnsi="Times"/>
          <w:i/>
          <w:sz w:val="20"/>
        </w:rPr>
        <w:t>/</w:t>
      </w:r>
      <w:proofErr w:type="spellStart"/>
      <w:r>
        <w:rPr>
          <w:rFonts w:ascii="Times" w:eastAsia="宋体" w:hAnsi="Times"/>
          <w:i/>
          <w:sz w:val="20"/>
        </w:rPr>
        <w:t>ZoD</w:t>
      </w:r>
      <w:proofErr w:type="spellEnd"/>
      <w:r>
        <w:rPr>
          <w:rFonts w:ascii="Times" w:eastAsia="宋体" w:hAnsi="Times"/>
          <w:i/>
          <w:sz w:val="20"/>
        </w:rPr>
        <w:t xml:space="preserve"> value).</w:t>
      </w:r>
    </w:p>
    <w:p w:rsidR="0048396A" w:rsidRDefault="00B3293D">
      <w:pPr>
        <w:pStyle w:val="1"/>
        <w:rPr>
          <w:lang w:val="en-US"/>
        </w:rPr>
      </w:pPr>
      <w:r>
        <w:rPr>
          <w:rFonts w:hint="eastAsia"/>
          <w:lang w:val="en-US"/>
        </w:rPr>
        <w:t>Angle calculation enhancement for DL-</w:t>
      </w:r>
      <w:proofErr w:type="spellStart"/>
      <w:r>
        <w:rPr>
          <w:rFonts w:hint="eastAsia"/>
          <w:lang w:val="en-US"/>
        </w:rPr>
        <w:t>AoD</w:t>
      </w:r>
      <w:proofErr w:type="spellEnd"/>
      <w:r>
        <w:rPr>
          <w:lang w:val="en-US"/>
        </w:rPr>
        <w:t xml:space="preserve"> </w:t>
      </w:r>
    </w:p>
    <w:tbl>
      <w:tblPr>
        <w:tblStyle w:val="af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48396A">
        <w:trPr>
          <w:jc w:val="center"/>
        </w:trPr>
        <w:tc>
          <w:tcPr>
            <w:tcW w:w="8522" w:type="dxa"/>
          </w:tcPr>
          <w:p w:rsidR="0048396A" w:rsidRDefault="00B3293D">
            <w:pPr>
              <w:spacing w:after="0" w:line="240" w:lineRule="auto"/>
              <w:rPr>
                <w:rFonts w:ascii="Times New Roman" w:eastAsia="Batang" w:hAnsi="Times New Roman"/>
                <w:b/>
                <w:sz w:val="20"/>
                <w:szCs w:val="20"/>
                <w:lang w:val="en-GB"/>
              </w:rPr>
            </w:pPr>
            <w:r>
              <w:rPr>
                <w:rFonts w:ascii="Times New Roman" w:eastAsia="Batang" w:hAnsi="Times New Roman"/>
                <w:b/>
                <w:sz w:val="20"/>
                <w:szCs w:val="20"/>
                <w:lang w:val="en-GB"/>
              </w:rPr>
              <w:t>Agreement:</w:t>
            </w:r>
          </w:p>
          <w:p w:rsidR="0048396A" w:rsidRDefault="00B3293D">
            <w:pPr>
              <w:spacing w:after="0" w:line="240" w:lineRule="auto"/>
              <w:rPr>
                <w:rFonts w:ascii="Times New Roman" w:eastAsia="Batang" w:hAnsi="Times New Roman"/>
                <w:sz w:val="20"/>
                <w:szCs w:val="20"/>
              </w:rPr>
            </w:pPr>
            <w:r>
              <w:rPr>
                <w:rFonts w:ascii="Times New Roman" w:eastAsia="Batang" w:hAnsi="Times New Roman"/>
                <w:sz w:val="20"/>
                <w:szCs w:val="20"/>
              </w:rPr>
              <w:t>Regarding support of angle calculation e</w:t>
            </w:r>
            <w:r>
              <w:rPr>
                <w:rFonts w:ascii="Times New Roman" w:eastAsia="Batang" w:hAnsi="Times New Roman"/>
                <w:sz w:val="20"/>
                <w:szCs w:val="20"/>
              </w:rPr>
              <w:t>nhancement for DL-</w:t>
            </w:r>
            <w:proofErr w:type="spellStart"/>
            <w:r>
              <w:rPr>
                <w:rFonts w:ascii="Times New Roman" w:eastAsia="Batang" w:hAnsi="Times New Roman"/>
                <w:sz w:val="20"/>
                <w:szCs w:val="20"/>
              </w:rPr>
              <w:t>AoD</w:t>
            </w:r>
            <w:proofErr w:type="spellEnd"/>
            <w:r>
              <w:rPr>
                <w:rFonts w:ascii="Times New Roman" w:eastAsia="Batang" w:hAnsi="Times New Roman"/>
                <w:sz w:val="20"/>
                <w:szCs w:val="20"/>
              </w:rPr>
              <w:t>:</w:t>
            </w:r>
          </w:p>
          <w:p w:rsidR="0048396A" w:rsidRDefault="00B3293D">
            <w:pPr>
              <w:numPr>
                <w:ilvl w:val="0"/>
                <w:numId w:val="9"/>
              </w:numPr>
              <w:overflowPunct w:val="0"/>
              <w:autoSpaceDE w:val="0"/>
              <w:autoSpaceDN w:val="0"/>
              <w:adjustRightInd w:val="0"/>
              <w:spacing w:after="0"/>
              <w:contextualSpacing/>
              <w:textAlignment w:val="baseline"/>
              <w:rPr>
                <w:rFonts w:ascii="Times New Roman" w:eastAsia="宋体" w:hAnsi="Times New Roman"/>
                <w:sz w:val="20"/>
                <w:szCs w:val="20"/>
                <w:lang w:eastAsia="ja-JP"/>
              </w:rPr>
            </w:pPr>
            <w:r>
              <w:rPr>
                <w:rFonts w:ascii="Times New Roman" w:eastAsia="宋体" w:hAnsi="Times New Roman"/>
                <w:sz w:val="20"/>
                <w:szCs w:val="20"/>
                <w:lang w:eastAsia="ja-JP"/>
              </w:rPr>
              <w:t xml:space="preserve">Support </w:t>
            </w:r>
            <w:proofErr w:type="spellStart"/>
            <w:r>
              <w:rPr>
                <w:rFonts w:ascii="Times New Roman" w:eastAsia="宋体" w:hAnsi="Times New Roman"/>
                <w:sz w:val="20"/>
                <w:szCs w:val="20"/>
                <w:lang w:eastAsia="ja-JP"/>
              </w:rPr>
              <w:t>gNB</w:t>
            </w:r>
            <w:proofErr w:type="spellEnd"/>
            <w:r>
              <w:rPr>
                <w:rFonts w:ascii="Times New Roman" w:eastAsia="宋体" w:hAnsi="Times New Roman"/>
                <w:sz w:val="20"/>
                <w:szCs w:val="20"/>
                <w:lang w:eastAsia="ja-JP"/>
              </w:rPr>
              <w:t xml:space="preserve"> providing the beam/antenna information to the LMF.</w:t>
            </w:r>
          </w:p>
          <w:p w:rsidR="0048396A" w:rsidRDefault="00B3293D">
            <w:pPr>
              <w:numPr>
                <w:ilvl w:val="1"/>
                <w:numId w:val="9"/>
              </w:numPr>
              <w:overflowPunct w:val="0"/>
              <w:autoSpaceDE w:val="0"/>
              <w:autoSpaceDN w:val="0"/>
              <w:adjustRightInd w:val="0"/>
              <w:spacing w:after="0"/>
              <w:contextualSpacing/>
              <w:textAlignment w:val="baseline"/>
              <w:rPr>
                <w:rFonts w:ascii="Times New Roman" w:eastAsia="宋体" w:hAnsi="Times New Roman"/>
                <w:sz w:val="20"/>
                <w:szCs w:val="20"/>
                <w:lang w:eastAsia="ja-JP"/>
              </w:rPr>
            </w:pPr>
            <w:r>
              <w:rPr>
                <w:rFonts w:ascii="Times New Roman" w:eastAsia="宋体" w:hAnsi="Times New Roman"/>
                <w:sz w:val="20"/>
                <w:szCs w:val="20"/>
                <w:lang w:eastAsia="ja-JP"/>
              </w:rPr>
              <w:lastRenderedPageBreak/>
              <w:t xml:space="preserve">The </w:t>
            </w:r>
            <w:proofErr w:type="spellStart"/>
            <w:r>
              <w:rPr>
                <w:rFonts w:ascii="Times New Roman" w:eastAsia="宋体" w:hAnsi="Times New Roman"/>
                <w:sz w:val="20"/>
                <w:szCs w:val="20"/>
                <w:lang w:eastAsia="ja-JP"/>
              </w:rPr>
              <w:t>gNB</w:t>
            </w:r>
            <w:proofErr w:type="spellEnd"/>
            <w:r>
              <w:rPr>
                <w:rFonts w:ascii="Times New Roman" w:eastAsia="宋体" w:hAnsi="Times New Roman"/>
                <w:sz w:val="20"/>
                <w:szCs w:val="20"/>
                <w:lang w:eastAsia="ja-JP"/>
              </w:rPr>
              <w:t xml:space="preserve"> beam/antenna information can be provided to the UE for UE-based DL-</w:t>
            </w:r>
            <w:proofErr w:type="spellStart"/>
            <w:r>
              <w:rPr>
                <w:rFonts w:ascii="Times New Roman" w:eastAsia="宋体" w:hAnsi="Times New Roman"/>
                <w:sz w:val="20"/>
                <w:szCs w:val="20"/>
                <w:lang w:eastAsia="ja-JP"/>
              </w:rPr>
              <w:t>AoD</w:t>
            </w:r>
            <w:proofErr w:type="spellEnd"/>
          </w:p>
          <w:p w:rsidR="0048396A" w:rsidRDefault="00B3293D">
            <w:pPr>
              <w:numPr>
                <w:ilvl w:val="1"/>
                <w:numId w:val="9"/>
              </w:numPr>
              <w:overflowPunct w:val="0"/>
              <w:autoSpaceDE w:val="0"/>
              <w:autoSpaceDN w:val="0"/>
              <w:adjustRightInd w:val="0"/>
              <w:spacing w:after="0"/>
              <w:contextualSpacing/>
              <w:textAlignment w:val="baseline"/>
              <w:rPr>
                <w:rFonts w:ascii="Times New Roman" w:eastAsia="宋体" w:hAnsi="Times New Roman"/>
                <w:sz w:val="20"/>
                <w:szCs w:val="20"/>
                <w:lang w:eastAsia="ja-JP"/>
              </w:rPr>
            </w:pPr>
            <w:r>
              <w:rPr>
                <w:rFonts w:ascii="Times New Roman" w:eastAsia="宋体" w:hAnsi="Times New Roman"/>
                <w:sz w:val="20"/>
                <w:szCs w:val="20"/>
                <w:lang w:eastAsia="ja-JP"/>
              </w:rPr>
              <w:t>FFS: the details of contents of the beam/antenna information</w:t>
            </w:r>
          </w:p>
          <w:p w:rsidR="0048396A" w:rsidRDefault="00B3293D">
            <w:pPr>
              <w:numPr>
                <w:ilvl w:val="1"/>
                <w:numId w:val="9"/>
              </w:numPr>
              <w:overflowPunct w:val="0"/>
              <w:autoSpaceDE w:val="0"/>
              <w:autoSpaceDN w:val="0"/>
              <w:adjustRightInd w:val="0"/>
              <w:spacing w:after="0"/>
              <w:contextualSpacing/>
              <w:textAlignment w:val="baseline"/>
              <w:rPr>
                <w:rFonts w:ascii="Times New Roman" w:eastAsia="宋体" w:hAnsi="Times New Roman"/>
                <w:sz w:val="20"/>
                <w:szCs w:val="20"/>
                <w:lang w:eastAsia="ja-JP"/>
              </w:rPr>
            </w:pPr>
            <w:r>
              <w:rPr>
                <w:rFonts w:ascii="Times New Roman" w:eastAsia="宋体" w:hAnsi="Times New Roman"/>
                <w:sz w:val="20"/>
                <w:szCs w:val="20"/>
                <w:lang w:eastAsia="ja-JP"/>
              </w:rPr>
              <w:t xml:space="preserve">FFS: the details of how to </w:t>
            </w:r>
            <w:r>
              <w:rPr>
                <w:rFonts w:ascii="Times New Roman" w:eastAsia="宋体" w:hAnsi="Times New Roman"/>
                <w:sz w:val="20"/>
                <w:szCs w:val="20"/>
                <w:lang w:eastAsia="ja-JP"/>
              </w:rPr>
              <w:t>provide the beam/antenna information.</w:t>
            </w:r>
          </w:p>
          <w:p w:rsidR="0048396A" w:rsidRDefault="00B3293D">
            <w:pPr>
              <w:numPr>
                <w:ilvl w:val="1"/>
                <w:numId w:val="9"/>
              </w:numPr>
              <w:overflowPunct w:val="0"/>
              <w:autoSpaceDE w:val="0"/>
              <w:autoSpaceDN w:val="0"/>
              <w:adjustRightInd w:val="0"/>
              <w:spacing w:after="0"/>
              <w:contextualSpacing/>
              <w:textAlignment w:val="baseline"/>
              <w:rPr>
                <w:rFonts w:ascii="Times New Roman" w:eastAsia="宋体" w:hAnsi="Times New Roman"/>
                <w:sz w:val="20"/>
                <w:szCs w:val="20"/>
                <w:lang w:eastAsia="ja-JP"/>
              </w:rPr>
            </w:pPr>
            <w:r>
              <w:rPr>
                <w:rFonts w:ascii="Times New Roman" w:eastAsia="宋体" w:hAnsi="Times New Roman"/>
                <w:sz w:val="20"/>
                <w:szCs w:val="20"/>
                <w:lang w:eastAsia="ja-JP"/>
              </w:rPr>
              <w:t>Note: The antenna information is related to reducing the overhead of beam information</w:t>
            </w:r>
          </w:p>
          <w:p w:rsidR="0048396A" w:rsidRDefault="00B3293D">
            <w:pPr>
              <w:numPr>
                <w:ilvl w:val="0"/>
                <w:numId w:val="2"/>
              </w:numPr>
              <w:adjustRightInd w:val="0"/>
              <w:snapToGrid w:val="0"/>
              <w:spacing w:after="0" w:line="240" w:lineRule="auto"/>
              <w:jc w:val="both"/>
              <w:rPr>
                <w:rFonts w:ascii="Times New Roman" w:hAnsi="Times New Roman"/>
                <w:sz w:val="20"/>
                <w:szCs w:val="20"/>
              </w:rPr>
            </w:pPr>
            <w:r>
              <w:rPr>
                <w:rFonts w:ascii="Times New Roman" w:eastAsia="宋体" w:hAnsi="Times New Roman"/>
                <w:sz w:val="20"/>
                <w:szCs w:val="20"/>
                <w:lang w:eastAsia="ja-JP"/>
              </w:rPr>
              <w:t xml:space="preserve">Send an LS to RAN2/RAN3 regarding the option of angle report from </w:t>
            </w:r>
            <w:proofErr w:type="spellStart"/>
            <w:r>
              <w:rPr>
                <w:rFonts w:ascii="Times New Roman" w:eastAsia="宋体" w:hAnsi="Times New Roman"/>
                <w:sz w:val="20"/>
                <w:szCs w:val="20"/>
                <w:lang w:eastAsia="ja-JP"/>
              </w:rPr>
              <w:t>gNB</w:t>
            </w:r>
            <w:proofErr w:type="spellEnd"/>
            <w:r>
              <w:rPr>
                <w:rFonts w:ascii="Times New Roman" w:eastAsia="宋体" w:hAnsi="Times New Roman"/>
                <w:sz w:val="20"/>
                <w:szCs w:val="20"/>
                <w:lang w:eastAsia="ja-JP"/>
              </w:rPr>
              <w:t xml:space="preserve"> to LMF for UE-A DL-</w:t>
            </w:r>
            <w:proofErr w:type="spellStart"/>
            <w:r>
              <w:rPr>
                <w:rFonts w:ascii="Times New Roman" w:eastAsia="宋体" w:hAnsi="Times New Roman"/>
                <w:sz w:val="20"/>
                <w:szCs w:val="20"/>
                <w:lang w:eastAsia="ja-JP"/>
              </w:rPr>
              <w:t>AoD</w:t>
            </w:r>
            <w:proofErr w:type="spellEnd"/>
            <w:r>
              <w:rPr>
                <w:rFonts w:ascii="Times New Roman" w:eastAsia="宋体" w:hAnsi="Times New Roman"/>
                <w:sz w:val="20"/>
                <w:szCs w:val="20"/>
                <w:lang w:eastAsia="ja-JP"/>
              </w:rPr>
              <w:t xml:space="preserve"> requesting them to consider this option</w:t>
            </w:r>
            <w:r>
              <w:rPr>
                <w:rFonts w:ascii="Times New Roman" w:eastAsia="宋体" w:hAnsi="Times New Roman"/>
                <w:sz w:val="20"/>
                <w:szCs w:val="20"/>
                <w:lang w:eastAsia="ja-JP"/>
              </w:rPr>
              <w:t xml:space="preserve"> in Rel-17.</w:t>
            </w:r>
          </w:p>
        </w:tc>
      </w:tr>
    </w:tbl>
    <w:p w:rsidR="0048396A" w:rsidRDefault="00B3293D">
      <w:pPr>
        <w:adjustRightInd w:val="0"/>
        <w:snapToGrid w:val="0"/>
        <w:spacing w:beforeLines="50" w:before="180" w:afterLines="50" w:after="180" w:line="240" w:lineRule="auto"/>
        <w:jc w:val="both"/>
        <w:rPr>
          <w:rFonts w:ascii="Times" w:eastAsia="Batang" w:hAnsi="Times"/>
          <w:sz w:val="20"/>
          <w:szCs w:val="20"/>
        </w:rPr>
      </w:pPr>
      <w:r>
        <w:rPr>
          <w:rFonts w:ascii="Times" w:eastAsia="Batang" w:hAnsi="Times"/>
          <w:sz w:val="20"/>
          <w:szCs w:val="20"/>
        </w:rPr>
        <w:lastRenderedPageBreak/>
        <w:t xml:space="preserve">One direct way of beam information is to provide radiation patterns to LMF or UE when transmitting reference signals. </w:t>
      </w:r>
      <w:r>
        <w:rPr>
          <w:rFonts w:ascii="Times" w:eastAsia="Batang" w:hAnsi="Times" w:hint="eastAsia"/>
          <w:sz w:val="20"/>
          <w:szCs w:val="20"/>
        </w:rPr>
        <w:t>As raised by several companies in previous meeting, for UE-based DL-AOD, provid</w:t>
      </w:r>
      <w:r>
        <w:rPr>
          <w:rFonts w:ascii="Times" w:eastAsia="Batang" w:hAnsi="Times"/>
          <w:sz w:val="20"/>
          <w:szCs w:val="20"/>
        </w:rPr>
        <w:t>ing</w:t>
      </w:r>
      <w:r>
        <w:rPr>
          <w:rFonts w:ascii="Times" w:eastAsia="Batang" w:hAnsi="Times" w:hint="eastAsia"/>
          <w:sz w:val="20"/>
          <w:szCs w:val="20"/>
        </w:rPr>
        <w:t xml:space="preserve"> radiation pattern for each DL PRS resource</w:t>
      </w:r>
      <w:r>
        <w:rPr>
          <w:rFonts w:ascii="Times" w:eastAsia="Batang" w:hAnsi="Times" w:hint="eastAsia"/>
          <w:sz w:val="20"/>
          <w:szCs w:val="20"/>
        </w:rPr>
        <w:t xml:space="preserve"> to UE will consume a mass of overhead. So, how to reduce overhead is what we need to consider. </w:t>
      </w:r>
      <w:r>
        <w:rPr>
          <w:rFonts w:ascii="Times" w:eastAsia="Batang" w:hAnsi="Times"/>
          <w:sz w:val="20"/>
          <w:szCs w:val="20"/>
        </w:rPr>
        <w:t>As discussed in section 3, the expected DL-</w:t>
      </w:r>
      <w:proofErr w:type="spellStart"/>
      <w:r>
        <w:rPr>
          <w:rFonts w:ascii="Times" w:eastAsia="Batang" w:hAnsi="Times"/>
          <w:sz w:val="20"/>
          <w:szCs w:val="20"/>
        </w:rPr>
        <w:t>AoD</w:t>
      </w:r>
      <w:proofErr w:type="spellEnd"/>
      <w:r>
        <w:rPr>
          <w:rFonts w:ascii="Times" w:eastAsia="Batang" w:hAnsi="Times"/>
          <w:sz w:val="20"/>
          <w:szCs w:val="20"/>
        </w:rPr>
        <w:t>/</w:t>
      </w:r>
      <w:proofErr w:type="spellStart"/>
      <w:r>
        <w:rPr>
          <w:rFonts w:ascii="Times" w:eastAsia="Batang" w:hAnsi="Times"/>
          <w:sz w:val="20"/>
          <w:szCs w:val="20"/>
        </w:rPr>
        <w:t>ZoD</w:t>
      </w:r>
      <w:proofErr w:type="spellEnd"/>
      <w:r>
        <w:rPr>
          <w:rFonts w:ascii="Times" w:eastAsia="Batang" w:hAnsi="Times"/>
          <w:sz w:val="20"/>
          <w:szCs w:val="20"/>
        </w:rPr>
        <w:t xml:space="preserve"> value and uncertainty (of the expected DL-</w:t>
      </w:r>
      <w:proofErr w:type="spellStart"/>
      <w:r>
        <w:rPr>
          <w:rFonts w:ascii="Times" w:eastAsia="Batang" w:hAnsi="Times"/>
          <w:sz w:val="20"/>
          <w:szCs w:val="20"/>
        </w:rPr>
        <w:t>AoD</w:t>
      </w:r>
      <w:proofErr w:type="spellEnd"/>
      <w:r>
        <w:rPr>
          <w:rFonts w:ascii="Times" w:eastAsia="Batang" w:hAnsi="Times"/>
          <w:sz w:val="20"/>
          <w:szCs w:val="20"/>
        </w:rPr>
        <w:t>/</w:t>
      </w:r>
      <w:proofErr w:type="spellStart"/>
      <w:r>
        <w:rPr>
          <w:rFonts w:ascii="Times" w:eastAsia="Batang" w:hAnsi="Times"/>
          <w:sz w:val="20"/>
          <w:szCs w:val="20"/>
        </w:rPr>
        <w:t>ZoD</w:t>
      </w:r>
      <w:proofErr w:type="spellEnd"/>
      <w:r>
        <w:rPr>
          <w:rFonts w:ascii="Times" w:eastAsia="Batang" w:hAnsi="Times"/>
          <w:sz w:val="20"/>
          <w:szCs w:val="20"/>
        </w:rPr>
        <w:t xml:space="preserve"> value) range(s) may be introduced for DL-AOD measurement, w</w:t>
      </w:r>
      <w:r>
        <w:rPr>
          <w:rFonts w:ascii="Times" w:eastAsia="Batang" w:hAnsi="Times"/>
          <w:sz w:val="20"/>
          <w:szCs w:val="20"/>
        </w:rPr>
        <w:t xml:space="preserve">hich means UE is not necessary to measure reference signals outside the angle range. Therefore, </w:t>
      </w:r>
      <w:r>
        <w:rPr>
          <w:rFonts w:ascii="Times" w:eastAsia="Batang" w:hAnsi="Times" w:hint="eastAsia"/>
          <w:sz w:val="20"/>
          <w:szCs w:val="20"/>
        </w:rPr>
        <w:t>radiation pattern for each DL PRS resource can also be restricted to the angle range provided by</w:t>
      </w:r>
      <w:r>
        <w:rPr>
          <w:rFonts w:ascii="Times" w:eastAsia="Batang" w:hAnsi="Times"/>
          <w:sz w:val="20"/>
          <w:szCs w:val="20"/>
        </w:rPr>
        <w:t xml:space="preserve"> the expected DL-</w:t>
      </w:r>
      <w:proofErr w:type="spellStart"/>
      <w:r>
        <w:rPr>
          <w:rFonts w:ascii="Times" w:eastAsia="Batang" w:hAnsi="Times"/>
          <w:sz w:val="20"/>
          <w:szCs w:val="20"/>
        </w:rPr>
        <w:t>AoD</w:t>
      </w:r>
      <w:proofErr w:type="spellEnd"/>
      <w:r>
        <w:rPr>
          <w:rFonts w:ascii="Times" w:eastAsia="Batang" w:hAnsi="Times"/>
          <w:sz w:val="20"/>
          <w:szCs w:val="20"/>
        </w:rPr>
        <w:t>/</w:t>
      </w:r>
      <w:proofErr w:type="spellStart"/>
      <w:r>
        <w:rPr>
          <w:rFonts w:ascii="Times" w:eastAsia="Batang" w:hAnsi="Times"/>
          <w:sz w:val="20"/>
          <w:szCs w:val="20"/>
        </w:rPr>
        <w:t>ZoD</w:t>
      </w:r>
      <w:proofErr w:type="spellEnd"/>
      <w:r>
        <w:rPr>
          <w:rFonts w:ascii="Times" w:eastAsia="Batang" w:hAnsi="Times"/>
          <w:sz w:val="20"/>
          <w:szCs w:val="20"/>
        </w:rPr>
        <w:t xml:space="preserve"> value and uncertainty (of the expected </w:t>
      </w:r>
      <w:r>
        <w:rPr>
          <w:rFonts w:ascii="Times" w:eastAsia="Batang" w:hAnsi="Times"/>
          <w:sz w:val="20"/>
          <w:szCs w:val="20"/>
        </w:rPr>
        <w:t>DL-</w:t>
      </w:r>
      <w:proofErr w:type="spellStart"/>
      <w:r>
        <w:rPr>
          <w:rFonts w:ascii="Times" w:eastAsia="Batang" w:hAnsi="Times"/>
          <w:sz w:val="20"/>
          <w:szCs w:val="20"/>
        </w:rPr>
        <w:t>AoD</w:t>
      </w:r>
      <w:proofErr w:type="spellEnd"/>
      <w:r>
        <w:rPr>
          <w:rFonts w:ascii="Times" w:eastAsia="Batang" w:hAnsi="Times"/>
          <w:sz w:val="20"/>
          <w:szCs w:val="20"/>
        </w:rPr>
        <w:t>/</w:t>
      </w:r>
      <w:proofErr w:type="spellStart"/>
      <w:r>
        <w:rPr>
          <w:rFonts w:ascii="Times" w:eastAsia="Batang" w:hAnsi="Times"/>
          <w:sz w:val="20"/>
          <w:szCs w:val="20"/>
        </w:rPr>
        <w:t>ZoD</w:t>
      </w:r>
      <w:proofErr w:type="spellEnd"/>
      <w:r>
        <w:rPr>
          <w:rFonts w:ascii="Times" w:eastAsia="Batang" w:hAnsi="Times"/>
          <w:sz w:val="20"/>
          <w:szCs w:val="20"/>
        </w:rPr>
        <w:t xml:space="preserve"> value) range(s)</w:t>
      </w:r>
      <w:r>
        <w:rPr>
          <w:rFonts w:ascii="Times" w:eastAsia="Batang" w:hAnsi="Times" w:hint="eastAsia"/>
          <w:sz w:val="20"/>
          <w:szCs w:val="20"/>
        </w:rPr>
        <w:t>, which will significantly reduce overhead for forwarding radiation pattern information in use by UE-based DL-AOD.</w:t>
      </w:r>
      <w:r>
        <w:rPr>
          <w:rFonts w:ascii="Times" w:eastAsia="Batang" w:hAnsi="Times"/>
          <w:sz w:val="20"/>
          <w:szCs w:val="20"/>
        </w:rPr>
        <w:t xml:space="preserve"> As an example shown in FIG.2, there are two antenna patterns for two reference signals transmitted from the same ge</w:t>
      </w:r>
      <w:r>
        <w:rPr>
          <w:rFonts w:ascii="Times" w:eastAsia="Batang" w:hAnsi="Times"/>
          <w:sz w:val="20"/>
          <w:szCs w:val="20"/>
        </w:rPr>
        <w:t>ographical coordinate, in which two reference signals share a single expected DL-</w:t>
      </w:r>
      <w:proofErr w:type="spellStart"/>
      <w:r>
        <w:rPr>
          <w:rFonts w:ascii="Times" w:eastAsia="Batang" w:hAnsi="Times"/>
          <w:sz w:val="20"/>
          <w:szCs w:val="20"/>
        </w:rPr>
        <w:t>AoD</w:t>
      </w:r>
      <w:proofErr w:type="spellEnd"/>
      <w:r>
        <w:rPr>
          <w:rFonts w:ascii="Times" w:eastAsia="Batang" w:hAnsi="Times"/>
          <w:sz w:val="20"/>
          <w:szCs w:val="20"/>
        </w:rPr>
        <w:t>/</w:t>
      </w:r>
      <w:proofErr w:type="spellStart"/>
      <w:r>
        <w:rPr>
          <w:rFonts w:ascii="Times" w:eastAsia="Batang" w:hAnsi="Times"/>
          <w:sz w:val="20"/>
          <w:szCs w:val="20"/>
        </w:rPr>
        <w:t>ZoD</w:t>
      </w:r>
      <w:proofErr w:type="spellEnd"/>
      <w:r>
        <w:rPr>
          <w:rFonts w:ascii="Times" w:eastAsia="Batang" w:hAnsi="Times"/>
          <w:sz w:val="20"/>
          <w:szCs w:val="20"/>
        </w:rPr>
        <w:t xml:space="preserve"> value and uncertainty (of the expected DL-</w:t>
      </w:r>
      <w:proofErr w:type="spellStart"/>
      <w:r>
        <w:rPr>
          <w:rFonts w:ascii="Times" w:eastAsia="Batang" w:hAnsi="Times"/>
          <w:sz w:val="20"/>
          <w:szCs w:val="20"/>
        </w:rPr>
        <w:t>AoD</w:t>
      </w:r>
      <w:proofErr w:type="spellEnd"/>
      <w:r>
        <w:rPr>
          <w:rFonts w:ascii="Times" w:eastAsia="Batang" w:hAnsi="Times"/>
          <w:sz w:val="20"/>
          <w:szCs w:val="20"/>
        </w:rPr>
        <w:t>/</w:t>
      </w:r>
      <w:proofErr w:type="spellStart"/>
      <w:r>
        <w:rPr>
          <w:rFonts w:ascii="Times" w:eastAsia="Batang" w:hAnsi="Times"/>
          <w:sz w:val="20"/>
          <w:szCs w:val="20"/>
        </w:rPr>
        <w:t>ZoD</w:t>
      </w:r>
      <w:proofErr w:type="spellEnd"/>
      <w:r>
        <w:rPr>
          <w:rFonts w:ascii="Times" w:eastAsia="Batang" w:hAnsi="Times"/>
          <w:sz w:val="20"/>
          <w:szCs w:val="20"/>
        </w:rPr>
        <w:t xml:space="preserve"> value) range(s). Thus, only the antenna pattern within the </w:t>
      </w:r>
      <w:r>
        <w:rPr>
          <w:rFonts w:ascii="Times" w:eastAsia="宋体" w:hAnsi="Times" w:hint="eastAsia"/>
          <w:sz w:val="20"/>
        </w:rPr>
        <w:t>expected uncertainty angle</w:t>
      </w:r>
      <w:r>
        <w:rPr>
          <w:rFonts w:ascii="Times" w:eastAsia="宋体" w:hAnsi="Times"/>
          <w:sz w:val="20"/>
        </w:rPr>
        <w:t xml:space="preserve"> window</w:t>
      </w:r>
      <w:r>
        <w:rPr>
          <w:rFonts w:ascii="Times" w:eastAsia="Batang" w:hAnsi="Times"/>
          <w:sz w:val="20"/>
          <w:szCs w:val="20"/>
        </w:rPr>
        <w:t xml:space="preserve"> (shadow parts in FIG.2) </w:t>
      </w:r>
      <w:r>
        <w:rPr>
          <w:rFonts w:ascii="Times" w:eastAsia="Batang" w:hAnsi="Times"/>
          <w:sz w:val="20"/>
          <w:szCs w:val="20"/>
        </w:rPr>
        <w:t>should be provided to UE.</w:t>
      </w:r>
    </w:p>
    <w:p w:rsidR="0048396A" w:rsidRDefault="00B3293D">
      <w:pPr>
        <w:spacing w:beforeLines="50" w:before="180" w:after="50" w:line="240" w:lineRule="auto"/>
        <w:jc w:val="center"/>
      </w:pPr>
      <w:r>
        <w:rPr>
          <w:noProof/>
        </w:rPr>
        <w:drawing>
          <wp:inline distT="0" distB="0" distL="0" distR="0">
            <wp:extent cx="3875405" cy="2087880"/>
            <wp:effectExtent l="0" t="0" r="0" b="7620"/>
            <wp:docPr id="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8"/>
                    <pic:cNvPicPr>
                      <a:picLocks noChangeAspect="1"/>
                    </pic:cNvPicPr>
                  </pic:nvPicPr>
                  <pic:blipFill>
                    <a:blip r:embed="rId11"/>
                    <a:stretch>
                      <a:fillRect/>
                    </a:stretch>
                  </pic:blipFill>
                  <pic:spPr>
                    <a:xfrm>
                      <a:off x="0" y="0"/>
                      <a:ext cx="3883271" cy="2092324"/>
                    </a:xfrm>
                    <a:prstGeom prst="rect">
                      <a:avLst/>
                    </a:prstGeom>
                    <a:noFill/>
                    <a:ln>
                      <a:noFill/>
                    </a:ln>
                  </pic:spPr>
                </pic:pic>
              </a:graphicData>
            </a:graphic>
          </wp:inline>
        </w:drawing>
      </w:r>
    </w:p>
    <w:p w:rsidR="0048396A" w:rsidRDefault="00B3293D">
      <w:pPr>
        <w:spacing w:beforeLines="50" w:before="180" w:after="50" w:line="240" w:lineRule="auto"/>
        <w:jc w:val="center"/>
        <w:rPr>
          <w:rFonts w:ascii="Times" w:eastAsia="Batang" w:hAnsi="Times"/>
          <w:sz w:val="20"/>
          <w:szCs w:val="20"/>
        </w:rPr>
      </w:pPr>
      <w:r>
        <w:rPr>
          <w:rFonts w:ascii="Times" w:eastAsia="Batang" w:hAnsi="Times" w:hint="eastAsia"/>
          <w:sz w:val="20"/>
          <w:szCs w:val="20"/>
        </w:rPr>
        <w:t xml:space="preserve">FIG.2 </w:t>
      </w:r>
      <w:r>
        <w:rPr>
          <w:rFonts w:ascii="Times" w:eastAsia="宋体" w:hAnsi="Times" w:hint="eastAsia"/>
          <w:sz w:val="20"/>
          <w:szCs w:val="20"/>
        </w:rPr>
        <w:t>A</w:t>
      </w:r>
      <w:r>
        <w:rPr>
          <w:rFonts w:ascii="Times" w:eastAsia="Batang" w:hAnsi="Times"/>
          <w:sz w:val="20"/>
          <w:szCs w:val="20"/>
        </w:rPr>
        <w:t>ntenna patterns and angle uncertainty</w:t>
      </w:r>
    </w:p>
    <w:p w:rsidR="0048396A" w:rsidRDefault="00B3293D" w:rsidP="00F5739F">
      <w:pPr>
        <w:snapToGrid w:val="0"/>
        <w:spacing w:beforeLines="50" w:before="180" w:afterLines="50" w:after="180" w:line="240" w:lineRule="auto"/>
        <w:jc w:val="both"/>
        <w:rPr>
          <w:rFonts w:ascii="Times" w:hAnsi="Times"/>
          <w:i/>
          <w:sz w:val="20"/>
          <w:szCs w:val="20"/>
        </w:rPr>
      </w:pPr>
      <w:r>
        <w:rPr>
          <w:rFonts w:ascii="Times" w:eastAsia="Batang" w:hAnsi="Times" w:hint="eastAsia"/>
          <w:b/>
          <w:i/>
          <w:sz w:val="20"/>
          <w:szCs w:val="20"/>
        </w:rPr>
        <w:t>Proposal 4:</w:t>
      </w:r>
      <w:r>
        <w:rPr>
          <w:rFonts w:ascii="Times" w:eastAsia="Batang" w:hAnsi="Times"/>
          <w:i/>
          <w:sz w:val="20"/>
          <w:szCs w:val="20"/>
        </w:rPr>
        <w:t xml:space="preserve"> At least for </w:t>
      </w:r>
      <w:r>
        <w:rPr>
          <w:rFonts w:ascii="Times" w:eastAsia="Batang" w:hAnsi="Times" w:hint="eastAsia"/>
          <w:i/>
          <w:sz w:val="20"/>
          <w:szCs w:val="20"/>
        </w:rPr>
        <w:t>UE-based DL-AOD</w:t>
      </w:r>
      <w:r>
        <w:rPr>
          <w:rFonts w:ascii="Times" w:eastAsia="Batang" w:hAnsi="Times"/>
          <w:i/>
          <w:sz w:val="20"/>
          <w:szCs w:val="20"/>
        </w:rPr>
        <w:t xml:space="preserve">, radiation pattern of DL PRS for assisting angle calculation </w:t>
      </w:r>
      <w:r>
        <w:rPr>
          <w:rFonts w:ascii="Times" w:eastAsia="宋体" w:hAnsi="Times" w:hint="eastAsia"/>
          <w:i/>
          <w:sz w:val="20"/>
          <w:szCs w:val="20"/>
        </w:rPr>
        <w:t xml:space="preserve">that is </w:t>
      </w:r>
      <w:r>
        <w:rPr>
          <w:rFonts w:ascii="Times" w:eastAsia="Batang" w:hAnsi="Times"/>
          <w:i/>
          <w:sz w:val="20"/>
          <w:szCs w:val="20"/>
        </w:rPr>
        <w:t xml:space="preserve">restricted to an expected uncertainty angle window provided by the </w:t>
      </w:r>
      <w:r>
        <w:rPr>
          <w:rFonts w:ascii="Times" w:eastAsia="Batang" w:hAnsi="Times"/>
          <w:i/>
          <w:sz w:val="20"/>
          <w:szCs w:val="20"/>
        </w:rPr>
        <w:t>expected DL-</w:t>
      </w:r>
      <w:proofErr w:type="spellStart"/>
      <w:r>
        <w:rPr>
          <w:rFonts w:ascii="Times" w:eastAsia="Batang" w:hAnsi="Times"/>
          <w:i/>
          <w:sz w:val="20"/>
          <w:szCs w:val="20"/>
        </w:rPr>
        <w:t>AoD</w:t>
      </w:r>
      <w:proofErr w:type="spellEnd"/>
      <w:r>
        <w:rPr>
          <w:rFonts w:ascii="Times" w:eastAsia="Batang" w:hAnsi="Times"/>
          <w:i/>
          <w:sz w:val="20"/>
          <w:szCs w:val="20"/>
        </w:rPr>
        <w:t>/</w:t>
      </w:r>
      <w:proofErr w:type="spellStart"/>
      <w:r>
        <w:rPr>
          <w:rFonts w:ascii="Times" w:eastAsia="Batang" w:hAnsi="Times"/>
          <w:i/>
          <w:sz w:val="20"/>
          <w:szCs w:val="20"/>
        </w:rPr>
        <w:t>ZoD</w:t>
      </w:r>
      <w:proofErr w:type="spellEnd"/>
      <w:r>
        <w:rPr>
          <w:rFonts w:ascii="Times" w:eastAsia="Batang" w:hAnsi="Times"/>
          <w:i/>
          <w:sz w:val="20"/>
          <w:szCs w:val="20"/>
        </w:rPr>
        <w:t xml:space="preserve"> value and uncertainty (of the expected DL-</w:t>
      </w:r>
      <w:proofErr w:type="spellStart"/>
      <w:r>
        <w:rPr>
          <w:rFonts w:ascii="Times" w:eastAsia="Batang" w:hAnsi="Times"/>
          <w:i/>
          <w:sz w:val="20"/>
          <w:szCs w:val="20"/>
        </w:rPr>
        <w:t>AoD</w:t>
      </w:r>
      <w:proofErr w:type="spellEnd"/>
      <w:r>
        <w:rPr>
          <w:rFonts w:ascii="Times" w:eastAsia="Batang" w:hAnsi="Times"/>
          <w:i/>
          <w:sz w:val="20"/>
          <w:szCs w:val="20"/>
        </w:rPr>
        <w:t>/</w:t>
      </w:r>
      <w:proofErr w:type="spellStart"/>
      <w:r>
        <w:rPr>
          <w:rFonts w:ascii="Times" w:eastAsia="Batang" w:hAnsi="Times"/>
          <w:i/>
          <w:sz w:val="20"/>
          <w:szCs w:val="20"/>
        </w:rPr>
        <w:t>ZoD</w:t>
      </w:r>
      <w:proofErr w:type="spellEnd"/>
      <w:r>
        <w:rPr>
          <w:rFonts w:ascii="Times" w:eastAsia="Batang" w:hAnsi="Times"/>
          <w:i/>
          <w:sz w:val="20"/>
          <w:szCs w:val="20"/>
        </w:rPr>
        <w:t xml:space="preserve"> value) range(s)</w:t>
      </w:r>
      <w:r>
        <w:rPr>
          <w:rFonts w:ascii="Times" w:eastAsia="宋体" w:hAnsi="Times" w:hint="eastAsia"/>
          <w:i/>
          <w:sz w:val="20"/>
          <w:szCs w:val="20"/>
        </w:rPr>
        <w:t xml:space="preserve"> can be provided to UE</w:t>
      </w:r>
      <w:r>
        <w:rPr>
          <w:rFonts w:ascii="Times" w:eastAsia="Batang" w:hAnsi="Times"/>
          <w:i/>
          <w:sz w:val="20"/>
          <w:szCs w:val="20"/>
        </w:rPr>
        <w:t>.</w:t>
      </w:r>
    </w:p>
    <w:p w:rsidR="0048396A" w:rsidRDefault="00B3293D">
      <w:pPr>
        <w:pStyle w:val="1"/>
        <w:snapToGrid w:val="0"/>
        <w:spacing w:beforeLines="50" w:before="180" w:afterLines="50" w:after="180"/>
        <w:ind w:left="431" w:hanging="431"/>
        <w:rPr>
          <w:sz w:val="28"/>
          <w:lang w:val="en-US"/>
        </w:rPr>
      </w:pPr>
      <w:r>
        <w:rPr>
          <w:sz w:val="28"/>
          <w:lang w:val="en-US"/>
        </w:rPr>
        <w:t>Conclusions</w:t>
      </w:r>
    </w:p>
    <w:p w:rsidR="0048396A" w:rsidRDefault="00B3293D">
      <w:pPr>
        <w:adjustRightInd w:val="0"/>
        <w:snapToGrid w:val="0"/>
        <w:spacing w:beforeLines="50" w:before="180" w:afterLines="50" w:after="180" w:line="240" w:lineRule="auto"/>
        <w:jc w:val="both"/>
        <w:rPr>
          <w:rFonts w:ascii="Times New Roman" w:hAnsi="Times New Roman"/>
          <w:sz w:val="20"/>
          <w:szCs w:val="20"/>
        </w:rPr>
      </w:pPr>
      <w:bookmarkStart w:id="8" w:name="OLE_LINK10"/>
      <w:bookmarkStart w:id="9"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 xml:space="preserve">our views to </w:t>
      </w:r>
      <w:r>
        <w:rPr>
          <w:rFonts w:ascii="Times New Roman" w:hAnsi="Times New Roman"/>
          <w:sz w:val="20"/>
          <w:szCs w:val="20"/>
        </w:rPr>
        <w:t>reduce NR positioning latency, the following observations and proposals are proposed,</w:t>
      </w:r>
    </w:p>
    <w:p w:rsidR="0048396A" w:rsidRDefault="00B3293D">
      <w:pPr>
        <w:snapToGrid w:val="0"/>
        <w:spacing w:beforeLines="50" w:before="180" w:afterLines="50" w:after="180" w:line="240" w:lineRule="auto"/>
        <w:jc w:val="both"/>
        <w:rPr>
          <w:rFonts w:ascii="Times New Roman" w:hAnsi="Times New Roman"/>
          <w:sz w:val="20"/>
          <w:szCs w:val="20"/>
        </w:rPr>
      </w:pPr>
      <w:r>
        <w:rPr>
          <w:rFonts w:ascii="Times New Roman" w:hAnsi="Times New Roman"/>
          <w:b/>
          <w:bCs/>
          <w:i/>
          <w:iCs/>
          <w:sz w:val="20"/>
          <w:szCs w:val="20"/>
        </w:rPr>
        <w:t>Obs</w:t>
      </w:r>
      <w:r>
        <w:rPr>
          <w:rFonts w:ascii="Times New Roman" w:hAnsi="Times New Roman"/>
          <w:b/>
          <w:bCs/>
          <w:i/>
          <w:iCs/>
          <w:sz w:val="20"/>
          <w:szCs w:val="20"/>
        </w:rPr>
        <w:t>ervation 1:</w:t>
      </w:r>
      <w:r>
        <w:rPr>
          <w:rFonts w:ascii="Times New Roman" w:hAnsi="Times New Roman"/>
          <w:sz w:val="20"/>
          <w:szCs w:val="20"/>
        </w:rPr>
        <w:t xml:space="preserve"> </w:t>
      </w:r>
      <w:r>
        <w:rPr>
          <w:rFonts w:ascii="Times New Roman" w:hAnsi="Times New Roman"/>
          <w:i/>
          <w:iCs/>
          <w:sz w:val="20"/>
          <w:szCs w:val="20"/>
        </w:rPr>
        <w:t>For a DL-AOD measurement report, due to ALOS problem, the largest RSRP may not correspond to the line-of-sight direction.</w:t>
      </w:r>
    </w:p>
    <w:p w:rsidR="0048396A" w:rsidRDefault="00B3293D">
      <w:pPr>
        <w:snapToGrid w:val="0"/>
        <w:spacing w:beforeLines="50" w:before="180" w:afterLines="50" w:after="180" w:line="240" w:lineRule="auto"/>
        <w:jc w:val="both"/>
        <w:rPr>
          <w:rFonts w:ascii="Times New Roman" w:hAnsi="Times New Roman"/>
          <w:i/>
          <w:iCs/>
          <w:sz w:val="20"/>
          <w:szCs w:val="20"/>
        </w:rPr>
      </w:pPr>
      <w:r>
        <w:rPr>
          <w:rFonts w:ascii="Times New Roman" w:hAnsi="Times New Roman"/>
          <w:b/>
          <w:bCs/>
          <w:i/>
          <w:iCs/>
          <w:sz w:val="20"/>
          <w:szCs w:val="20"/>
        </w:rPr>
        <w:t>Proposal 1:</w:t>
      </w:r>
      <w:r>
        <w:rPr>
          <w:rFonts w:ascii="Times New Roman" w:hAnsi="Times New Roman"/>
          <w:i/>
          <w:iCs/>
          <w:sz w:val="20"/>
          <w:szCs w:val="20"/>
        </w:rPr>
        <w:t xml:space="preserve"> In addition to RSRP measurement for UE-assisted DL-AOD, Rel-17 UE should be able to report information corresp</w:t>
      </w:r>
      <w:r>
        <w:rPr>
          <w:rFonts w:ascii="Times New Roman" w:hAnsi="Times New Roman"/>
          <w:i/>
          <w:iCs/>
          <w:sz w:val="20"/>
          <w:szCs w:val="20"/>
        </w:rPr>
        <w:t>onds to the arrival time of the first path, which includes,</w:t>
      </w:r>
    </w:p>
    <w:p w:rsidR="0048396A" w:rsidRDefault="00B3293D">
      <w:pPr>
        <w:numPr>
          <w:ilvl w:val="0"/>
          <w:numId w:val="4"/>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lastRenderedPageBreak/>
        <w:t>Time</w:t>
      </w:r>
      <w:r>
        <w:rPr>
          <w:rFonts w:ascii="Times New Roman" w:hAnsi="Times New Roman"/>
          <w:i/>
          <w:iCs/>
          <w:sz w:val="20"/>
          <w:szCs w:val="20"/>
        </w:rPr>
        <w:t xml:space="preserve"> </w:t>
      </w:r>
      <w:r>
        <w:rPr>
          <w:rFonts w:ascii="Times New Roman" w:hAnsi="Times New Roman" w:hint="eastAsia"/>
          <w:i/>
          <w:iCs/>
          <w:sz w:val="20"/>
          <w:szCs w:val="20"/>
        </w:rPr>
        <w:t xml:space="preserve">of arrival( i.e. TOA) for </w:t>
      </w:r>
      <w:r>
        <w:rPr>
          <w:rFonts w:ascii="Times New Roman" w:hAnsi="Times New Roman"/>
          <w:i/>
          <w:iCs/>
          <w:sz w:val="20"/>
          <w:szCs w:val="20"/>
        </w:rPr>
        <w:t>at least one reference signal</w:t>
      </w:r>
      <w:r>
        <w:rPr>
          <w:rFonts w:ascii="Times New Roman" w:hAnsi="Times New Roman" w:hint="eastAsia"/>
          <w:i/>
          <w:iCs/>
          <w:sz w:val="20"/>
          <w:szCs w:val="20"/>
        </w:rPr>
        <w:t xml:space="preserve"> per TRP</w:t>
      </w:r>
    </w:p>
    <w:p w:rsidR="0048396A" w:rsidRDefault="00B3293D">
      <w:pPr>
        <w:numPr>
          <w:ilvl w:val="0"/>
          <w:numId w:val="4"/>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i/>
          <w:iCs/>
          <w:sz w:val="20"/>
          <w:szCs w:val="20"/>
        </w:rPr>
        <w:t xml:space="preserve">Arrival </w:t>
      </w:r>
      <w:r>
        <w:rPr>
          <w:rFonts w:ascii="Times New Roman" w:hAnsi="Times New Roman"/>
          <w:i/>
          <w:iCs/>
          <w:sz w:val="20"/>
          <w:szCs w:val="20"/>
        </w:rPr>
        <w:t>time differences among reference signals from the same TRP</w:t>
      </w:r>
      <w:r>
        <w:rPr>
          <w:rFonts w:ascii="Times New Roman" w:hAnsi="Times New Roman" w:hint="eastAsia"/>
          <w:i/>
          <w:iCs/>
          <w:sz w:val="20"/>
          <w:szCs w:val="20"/>
        </w:rPr>
        <w:t xml:space="preserve"> (i.e. Intra-TRP TDOA)</w:t>
      </w:r>
    </w:p>
    <w:p w:rsidR="0048396A" w:rsidRDefault="00B3293D">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Observation 2: </w:t>
      </w:r>
      <w:r>
        <w:rPr>
          <w:rFonts w:ascii="Times New Roman" w:hAnsi="Times New Roman" w:hint="eastAsia"/>
          <w:i/>
          <w:iCs/>
          <w:sz w:val="20"/>
          <w:szCs w:val="20"/>
        </w:rPr>
        <w:t>It</w:t>
      </w:r>
      <w:r>
        <w:rPr>
          <w:rFonts w:ascii="Times New Roman" w:hAnsi="Times New Roman"/>
          <w:i/>
          <w:iCs/>
          <w:sz w:val="20"/>
          <w:szCs w:val="20"/>
        </w:rPr>
        <w:t>’</w:t>
      </w:r>
      <w:r>
        <w:rPr>
          <w:rFonts w:ascii="Times New Roman" w:hAnsi="Times New Roman" w:hint="eastAsia"/>
          <w:i/>
          <w:iCs/>
          <w:sz w:val="20"/>
          <w:szCs w:val="20"/>
        </w:rPr>
        <w:t xml:space="preserve">s separate UE </w:t>
      </w:r>
      <w:r>
        <w:rPr>
          <w:rFonts w:ascii="Times New Roman" w:hAnsi="Times New Roman" w:hint="eastAsia"/>
          <w:i/>
          <w:iCs/>
          <w:sz w:val="20"/>
          <w:szCs w:val="20"/>
        </w:rPr>
        <w:t>capability to support DL-AOD and DL-TDOA/Multi-RTT.</w:t>
      </w:r>
    </w:p>
    <w:p w:rsidR="0048396A" w:rsidRDefault="00B3293D">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Observation 3: </w:t>
      </w:r>
      <w:r>
        <w:rPr>
          <w:rFonts w:ascii="Times New Roman" w:hAnsi="Times New Roman" w:hint="eastAsia"/>
          <w:i/>
          <w:iCs/>
          <w:sz w:val="20"/>
          <w:szCs w:val="20"/>
        </w:rPr>
        <w:t>The definition of time</w:t>
      </w:r>
      <w:r>
        <w:rPr>
          <w:rFonts w:ascii="Times New Roman" w:hAnsi="Times New Roman"/>
          <w:i/>
          <w:iCs/>
          <w:sz w:val="20"/>
          <w:szCs w:val="20"/>
        </w:rPr>
        <w:t xml:space="preserve"> </w:t>
      </w:r>
      <w:r>
        <w:rPr>
          <w:rFonts w:ascii="Times New Roman" w:hAnsi="Times New Roman" w:hint="eastAsia"/>
          <w:i/>
          <w:iCs/>
          <w:sz w:val="20"/>
          <w:szCs w:val="20"/>
        </w:rPr>
        <w:t>of arrival</w:t>
      </w:r>
      <w:r>
        <w:rPr>
          <w:rFonts w:ascii="Times New Roman" w:hAnsi="Times New Roman"/>
          <w:i/>
          <w:iCs/>
          <w:sz w:val="20"/>
          <w:szCs w:val="20"/>
        </w:rPr>
        <w:t xml:space="preserve"> </w:t>
      </w:r>
      <w:r>
        <w:rPr>
          <w:rFonts w:ascii="Times New Roman" w:hAnsi="Times New Roman" w:hint="eastAsia"/>
          <w:i/>
          <w:iCs/>
          <w:sz w:val="20"/>
          <w:szCs w:val="20"/>
        </w:rPr>
        <w:t xml:space="preserve">(i.e. TOA) can reuse the definition of UL-RTOA already specified in </w:t>
      </w:r>
      <w:r>
        <w:rPr>
          <w:rFonts w:ascii="Times New Roman" w:hAnsi="Times New Roman" w:hint="eastAsia"/>
          <w:i/>
          <w:iCs/>
          <w:sz w:val="20"/>
          <w:szCs w:val="20"/>
        </w:rPr>
        <w:t xml:space="preserve">TS </w:t>
      </w:r>
      <w:r>
        <w:rPr>
          <w:rFonts w:ascii="Times New Roman" w:hAnsi="Times New Roman" w:hint="eastAsia"/>
          <w:i/>
          <w:iCs/>
          <w:sz w:val="20"/>
          <w:szCs w:val="20"/>
        </w:rPr>
        <w:t>38.215.</w:t>
      </w:r>
    </w:p>
    <w:p w:rsidR="0048396A" w:rsidRDefault="00B3293D">
      <w:pPr>
        <w:pStyle w:val="af9"/>
        <w:snapToGrid w:val="0"/>
        <w:spacing w:beforeLines="50" w:before="180" w:afterLines="50" w:after="180" w:line="240" w:lineRule="auto"/>
        <w:ind w:leftChars="0" w:left="0"/>
        <w:jc w:val="both"/>
        <w:rPr>
          <w:rFonts w:ascii="Times" w:eastAsia="宋体" w:hAnsi="Times"/>
          <w:i/>
          <w:sz w:val="20"/>
        </w:rPr>
      </w:pPr>
      <w:r>
        <w:rPr>
          <w:rFonts w:ascii="Times" w:eastAsia="宋体" w:hAnsi="Times"/>
          <w:b/>
          <w:i/>
          <w:sz w:val="20"/>
        </w:rPr>
        <w:t>Proposal 3:</w:t>
      </w:r>
      <w:r>
        <w:rPr>
          <w:rFonts w:hint="eastAsia"/>
          <w:i/>
        </w:rPr>
        <w:t xml:space="preserve"> </w:t>
      </w:r>
      <w:r>
        <w:rPr>
          <w:rFonts w:ascii="Times" w:eastAsia="宋体" w:hAnsi="Times"/>
          <w:i/>
          <w:sz w:val="20"/>
        </w:rPr>
        <w:t>For the purpose of both UE-B and UE-A DL-</w:t>
      </w:r>
      <w:proofErr w:type="spellStart"/>
      <w:r>
        <w:rPr>
          <w:rFonts w:ascii="Times" w:eastAsia="宋体" w:hAnsi="Times"/>
          <w:i/>
          <w:sz w:val="20"/>
        </w:rPr>
        <w:t>AoD</w:t>
      </w:r>
      <w:proofErr w:type="spellEnd"/>
      <w:r>
        <w:rPr>
          <w:rFonts w:ascii="Times" w:eastAsia="宋体" w:hAnsi="Times"/>
          <w:i/>
          <w:sz w:val="20"/>
        </w:rPr>
        <w:t>, and with regards t</w:t>
      </w:r>
      <w:r>
        <w:rPr>
          <w:rFonts w:ascii="Times" w:eastAsia="宋体" w:hAnsi="Times"/>
          <w:i/>
          <w:sz w:val="20"/>
        </w:rPr>
        <w:t>o the support of AOD measurements with an expected uncertainty window, which includes,</w:t>
      </w:r>
    </w:p>
    <w:p w:rsidR="0048396A" w:rsidRDefault="00B3293D">
      <w:pPr>
        <w:pStyle w:val="af9"/>
        <w:numPr>
          <w:ilvl w:val="0"/>
          <w:numId w:val="7"/>
        </w:numPr>
        <w:snapToGrid w:val="0"/>
        <w:spacing w:beforeLines="50" w:before="180" w:afterLines="50" w:after="180" w:line="240" w:lineRule="auto"/>
        <w:ind w:leftChars="100" w:left="640"/>
        <w:jc w:val="both"/>
        <w:rPr>
          <w:rFonts w:ascii="Times" w:eastAsia="宋体" w:hAnsi="Times"/>
          <w:i/>
          <w:sz w:val="20"/>
        </w:rPr>
      </w:pPr>
      <w:r>
        <w:rPr>
          <w:rFonts w:ascii="Times" w:eastAsia="宋体" w:hAnsi="Times"/>
          <w:i/>
          <w:sz w:val="20"/>
        </w:rPr>
        <w:t>Option 1: Indication of expected DL-</w:t>
      </w:r>
      <w:proofErr w:type="spellStart"/>
      <w:r>
        <w:rPr>
          <w:rFonts w:ascii="Times" w:eastAsia="宋体" w:hAnsi="Times"/>
          <w:i/>
          <w:sz w:val="20"/>
        </w:rPr>
        <w:t>AoD</w:t>
      </w:r>
      <w:proofErr w:type="spellEnd"/>
      <w:r>
        <w:rPr>
          <w:rFonts w:ascii="Times" w:eastAsia="宋体" w:hAnsi="Times"/>
          <w:i/>
          <w:sz w:val="20"/>
        </w:rPr>
        <w:t>/</w:t>
      </w:r>
      <w:proofErr w:type="spellStart"/>
      <w:r>
        <w:rPr>
          <w:rFonts w:ascii="Times" w:eastAsia="宋体" w:hAnsi="Times"/>
          <w:i/>
          <w:sz w:val="20"/>
        </w:rPr>
        <w:t>ZoD</w:t>
      </w:r>
      <w:proofErr w:type="spellEnd"/>
      <w:r>
        <w:rPr>
          <w:rFonts w:ascii="Times" w:eastAsia="宋体" w:hAnsi="Times"/>
          <w:i/>
          <w:sz w:val="20"/>
        </w:rPr>
        <w:t xml:space="preserve"> value and uncertainty (of the expected DL-</w:t>
      </w:r>
      <w:proofErr w:type="spellStart"/>
      <w:r>
        <w:rPr>
          <w:rFonts w:ascii="Times" w:eastAsia="宋体" w:hAnsi="Times"/>
          <w:i/>
          <w:sz w:val="20"/>
        </w:rPr>
        <w:t>AoD</w:t>
      </w:r>
      <w:proofErr w:type="spellEnd"/>
      <w:r>
        <w:rPr>
          <w:rFonts w:ascii="Times" w:eastAsia="宋体" w:hAnsi="Times"/>
          <w:i/>
          <w:sz w:val="20"/>
        </w:rPr>
        <w:t>/</w:t>
      </w:r>
      <w:proofErr w:type="spellStart"/>
      <w:r>
        <w:rPr>
          <w:rFonts w:ascii="Times" w:eastAsia="宋体" w:hAnsi="Times"/>
          <w:i/>
          <w:sz w:val="20"/>
        </w:rPr>
        <w:t>ZoD</w:t>
      </w:r>
      <w:proofErr w:type="spellEnd"/>
      <w:r>
        <w:rPr>
          <w:rFonts w:ascii="Times" w:eastAsia="宋体" w:hAnsi="Times"/>
          <w:i/>
          <w:sz w:val="20"/>
        </w:rPr>
        <w:t xml:space="preserve"> value) range(s) is signaled by the LMF to the UE</w:t>
      </w:r>
    </w:p>
    <w:p w:rsidR="0048396A" w:rsidRDefault="00B3293D">
      <w:pPr>
        <w:pStyle w:val="af9"/>
        <w:numPr>
          <w:ilvl w:val="0"/>
          <w:numId w:val="8"/>
        </w:numPr>
        <w:snapToGrid w:val="0"/>
        <w:spacing w:beforeLines="50" w:before="180" w:afterLines="50" w:after="180" w:line="240" w:lineRule="auto"/>
        <w:ind w:leftChars="291" w:left="1060"/>
        <w:jc w:val="both"/>
        <w:rPr>
          <w:rFonts w:ascii="Times" w:eastAsia="宋体" w:hAnsi="Times"/>
          <w:i/>
          <w:sz w:val="20"/>
        </w:rPr>
      </w:pPr>
      <w:r>
        <w:rPr>
          <w:rFonts w:ascii="Times" w:eastAsia="宋体" w:hAnsi="Times"/>
          <w:i/>
          <w:sz w:val="20"/>
        </w:rPr>
        <w:t xml:space="preserve">DL PRS resources </w:t>
      </w:r>
      <w:r>
        <w:rPr>
          <w:rFonts w:ascii="Times" w:eastAsia="宋体" w:hAnsi="Times"/>
          <w:i/>
          <w:sz w:val="20"/>
        </w:rPr>
        <w:t>transmitted from a single antenna reference point (or geographical coordinate) are associated with a single value of Expected DL-</w:t>
      </w:r>
      <w:proofErr w:type="spellStart"/>
      <w:r>
        <w:rPr>
          <w:rFonts w:ascii="Times" w:eastAsia="宋体" w:hAnsi="Times"/>
          <w:i/>
          <w:sz w:val="20"/>
        </w:rPr>
        <w:t>AoD</w:t>
      </w:r>
      <w:proofErr w:type="spellEnd"/>
      <w:r>
        <w:rPr>
          <w:rFonts w:ascii="Times" w:eastAsia="宋体" w:hAnsi="Times"/>
          <w:i/>
          <w:sz w:val="20"/>
        </w:rPr>
        <w:t>/</w:t>
      </w:r>
      <w:proofErr w:type="spellStart"/>
      <w:r>
        <w:rPr>
          <w:rFonts w:ascii="Times" w:eastAsia="宋体" w:hAnsi="Times"/>
          <w:i/>
          <w:sz w:val="20"/>
        </w:rPr>
        <w:t>ZoD</w:t>
      </w:r>
      <w:proofErr w:type="spellEnd"/>
      <w:r>
        <w:rPr>
          <w:rFonts w:ascii="Times" w:eastAsia="宋体" w:hAnsi="Times"/>
          <w:i/>
          <w:sz w:val="20"/>
        </w:rPr>
        <w:t xml:space="preserve"> and uncertainty (of the expected DL-</w:t>
      </w:r>
      <w:proofErr w:type="spellStart"/>
      <w:r>
        <w:rPr>
          <w:rFonts w:ascii="Times" w:eastAsia="宋体" w:hAnsi="Times"/>
          <w:i/>
          <w:sz w:val="20"/>
        </w:rPr>
        <w:t>AoD</w:t>
      </w:r>
      <w:proofErr w:type="spellEnd"/>
      <w:r>
        <w:rPr>
          <w:rFonts w:ascii="Times" w:eastAsia="宋体" w:hAnsi="Times"/>
          <w:i/>
          <w:sz w:val="20"/>
        </w:rPr>
        <w:t>/</w:t>
      </w:r>
      <w:proofErr w:type="spellStart"/>
      <w:r>
        <w:rPr>
          <w:rFonts w:ascii="Times" w:eastAsia="宋体" w:hAnsi="Times"/>
          <w:i/>
          <w:sz w:val="20"/>
        </w:rPr>
        <w:t>ZoD</w:t>
      </w:r>
      <w:proofErr w:type="spellEnd"/>
      <w:r>
        <w:rPr>
          <w:rFonts w:ascii="Times" w:eastAsia="宋体" w:hAnsi="Times"/>
          <w:i/>
          <w:sz w:val="20"/>
        </w:rPr>
        <w:t xml:space="preserve"> value).</w:t>
      </w:r>
    </w:p>
    <w:p w:rsidR="0048396A" w:rsidRDefault="00B3293D" w:rsidP="00F5739F">
      <w:pPr>
        <w:snapToGrid w:val="0"/>
        <w:spacing w:beforeLines="50" w:before="180" w:afterLines="50" w:after="180" w:line="240" w:lineRule="auto"/>
        <w:jc w:val="both"/>
        <w:rPr>
          <w:rFonts w:ascii="Times" w:hAnsi="Times"/>
          <w:i/>
          <w:sz w:val="20"/>
          <w:szCs w:val="20"/>
        </w:rPr>
      </w:pPr>
      <w:bookmarkStart w:id="10" w:name="_GoBack"/>
      <w:r>
        <w:rPr>
          <w:rFonts w:ascii="Times" w:eastAsia="Batang" w:hAnsi="Times" w:hint="eastAsia"/>
          <w:b/>
          <w:i/>
          <w:sz w:val="20"/>
          <w:szCs w:val="20"/>
        </w:rPr>
        <w:t>Proposal 4:</w:t>
      </w:r>
      <w:r>
        <w:rPr>
          <w:rFonts w:ascii="Times" w:eastAsia="Batang" w:hAnsi="Times"/>
          <w:i/>
          <w:sz w:val="20"/>
          <w:szCs w:val="20"/>
        </w:rPr>
        <w:t xml:space="preserve"> At least for </w:t>
      </w:r>
      <w:r>
        <w:rPr>
          <w:rFonts w:ascii="Times" w:eastAsia="Batang" w:hAnsi="Times" w:hint="eastAsia"/>
          <w:i/>
          <w:sz w:val="20"/>
          <w:szCs w:val="20"/>
        </w:rPr>
        <w:t>UE-based DL-AOD</w:t>
      </w:r>
      <w:r>
        <w:rPr>
          <w:rFonts w:ascii="Times" w:eastAsia="Batang" w:hAnsi="Times"/>
          <w:i/>
          <w:sz w:val="20"/>
          <w:szCs w:val="20"/>
        </w:rPr>
        <w:t xml:space="preserve">, radiation pattern of DL PRS for assisting angle calculation </w:t>
      </w:r>
      <w:r>
        <w:rPr>
          <w:rFonts w:ascii="Times" w:eastAsia="宋体" w:hAnsi="Times" w:hint="eastAsia"/>
          <w:i/>
          <w:sz w:val="20"/>
          <w:szCs w:val="20"/>
        </w:rPr>
        <w:t xml:space="preserve">that is </w:t>
      </w:r>
      <w:r>
        <w:rPr>
          <w:rFonts w:ascii="Times" w:eastAsia="Batang" w:hAnsi="Times"/>
          <w:i/>
          <w:sz w:val="20"/>
          <w:szCs w:val="20"/>
        </w:rPr>
        <w:t>restricted to an expected uncertainty angle window provided by the expected DL-</w:t>
      </w:r>
      <w:proofErr w:type="spellStart"/>
      <w:r>
        <w:rPr>
          <w:rFonts w:ascii="Times" w:eastAsia="Batang" w:hAnsi="Times"/>
          <w:i/>
          <w:sz w:val="20"/>
          <w:szCs w:val="20"/>
        </w:rPr>
        <w:t>AoD</w:t>
      </w:r>
      <w:proofErr w:type="spellEnd"/>
      <w:r>
        <w:rPr>
          <w:rFonts w:ascii="Times" w:eastAsia="Batang" w:hAnsi="Times"/>
          <w:i/>
          <w:sz w:val="20"/>
          <w:szCs w:val="20"/>
        </w:rPr>
        <w:t>/</w:t>
      </w:r>
      <w:proofErr w:type="spellStart"/>
      <w:r>
        <w:rPr>
          <w:rFonts w:ascii="Times" w:eastAsia="Batang" w:hAnsi="Times"/>
          <w:i/>
          <w:sz w:val="20"/>
          <w:szCs w:val="20"/>
        </w:rPr>
        <w:t>ZoD</w:t>
      </w:r>
      <w:proofErr w:type="spellEnd"/>
      <w:r>
        <w:rPr>
          <w:rFonts w:ascii="Times" w:eastAsia="Batang" w:hAnsi="Times"/>
          <w:i/>
          <w:sz w:val="20"/>
          <w:szCs w:val="20"/>
        </w:rPr>
        <w:t xml:space="preserve"> value and uncertainty (of the expected DL-</w:t>
      </w:r>
      <w:proofErr w:type="spellStart"/>
      <w:r>
        <w:rPr>
          <w:rFonts w:ascii="Times" w:eastAsia="Batang" w:hAnsi="Times"/>
          <w:i/>
          <w:sz w:val="20"/>
          <w:szCs w:val="20"/>
        </w:rPr>
        <w:t>AoD</w:t>
      </w:r>
      <w:proofErr w:type="spellEnd"/>
      <w:r>
        <w:rPr>
          <w:rFonts w:ascii="Times" w:eastAsia="Batang" w:hAnsi="Times"/>
          <w:i/>
          <w:sz w:val="20"/>
          <w:szCs w:val="20"/>
        </w:rPr>
        <w:t>/</w:t>
      </w:r>
      <w:proofErr w:type="spellStart"/>
      <w:r>
        <w:rPr>
          <w:rFonts w:ascii="Times" w:eastAsia="Batang" w:hAnsi="Times"/>
          <w:i/>
          <w:sz w:val="20"/>
          <w:szCs w:val="20"/>
        </w:rPr>
        <w:t>ZoD</w:t>
      </w:r>
      <w:proofErr w:type="spellEnd"/>
      <w:r>
        <w:rPr>
          <w:rFonts w:ascii="Times" w:eastAsia="Batang" w:hAnsi="Times"/>
          <w:i/>
          <w:sz w:val="20"/>
          <w:szCs w:val="20"/>
        </w:rPr>
        <w:t xml:space="preserve"> value) range(s)</w:t>
      </w:r>
      <w:r>
        <w:rPr>
          <w:rFonts w:ascii="Times" w:eastAsia="宋体" w:hAnsi="Times" w:hint="eastAsia"/>
          <w:i/>
          <w:sz w:val="20"/>
          <w:szCs w:val="20"/>
        </w:rPr>
        <w:t xml:space="preserve"> can be provided to UE</w:t>
      </w:r>
      <w:r>
        <w:rPr>
          <w:rFonts w:ascii="Times" w:eastAsia="Batang" w:hAnsi="Times"/>
          <w:i/>
          <w:sz w:val="20"/>
          <w:szCs w:val="20"/>
        </w:rPr>
        <w:t>.</w:t>
      </w:r>
    </w:p>
    <w:bookmarkEnd w:id="10"/>
    <w:p w:rsidR="0048396A" w:rsidRDefault="00B3293D">
      <w:pPr>
        <w:pStyle w:val="1"/>
        <w:snapToGrid w:val="0"/>
        <w:spacing w:beforeLines="50" w:before="180" w:afterLines="50" w:after="180"/>
        <w:ind w:left="431" w:hanging="431"/>
        <w:rPr>
          <w:sz w:val="28"/>
          <w:lang w:val="en-US"/>
        </w:rPr>
      </w:pPr>
      <w:r>
        <w:rPr>
          <w:sz w:val="28"/>
          <w:lang w:val="en-US"/>
        </w:rPr>
        <w:t>References</w:t>
      </w:r>
    </w:p>
    <w:bookmarkEnd w:id="8"/>
    <w:bookmarkEnd w:id="9"/>
    <w:p w:rsidR="0048396A" w:rsidRDefault="00B3293D">
      <w:pPr>
        <w:pStyle w:val="NoSpacing1"/>
        <w:numPr>
          <w:ilvl w:val="0"/>
          <w:numId w:val="10"/>
        </w:numPr>
        <w:snapToGrid w:val="0"/>
        <w:rPr>
          <w:sz w:val="20"/>
          <w:szCs w:val="20"/>
        </w:rPr>
      </w:pPr>
      <w:r>
        <w:rPr>
          <w:sz w:val="20"/>
          <w:szCs w:val="20"/>
        </w:rPr>
        <w:t>RP-210903</w:t>
      </w:r>
      <w:r>
        <w:rPr>
          <w:rFonts w:hint="eastAsia"/>
          <w:sz w:val="20"/>
          <w:szCs w:val="20"/>
        </w:rPr>
        <w:t xml:space="preserve"> Revised WID on NR Positioning Enhancements, Intel Corporation, CATT</w:t>
      </w:r>
    </w:p>
    <w:p w:rsidR="0048396A" w:rsidRDefault="00B3293D">
      <w:pPr>
        <w:pStyle w:val="NoSpacing1"/>
        <w:numPr>
          <w:ilvl w:val="0"/>
          <w:numId w:val="10"/>
        </w:numPr>
        <w:snapToGrid w:val="0"/>
        <w:rPr>
          <w:sz w:val="20"/>
          <w:szCs w:val="20"/>
        </w:rPr>
      </w:pPr>
      <w:r>
        <w:rPr>
          <w:rFonts w:hint="eastAsia"/>
          <w:sz w:val="20"/>
          <w:szCs w:val="20"/>
        </w:rPr>
        <w:t>Draft Report of 3GPP TSG RAN WG1 #104bis-e v0.2.0</w:t>
      </w:r>
    </w:p>
    <w:p w:rsidR="0048396A" w:rsidRDefault="0048396A">
      <w:pPr>
        <w:pStyle w:val="NoSpacing1"/>
        <w:snapToGrid w:val="0"/>
        <w:rPr>
          <w:sz w:val="20"/>
          <w:szCs w:val="20"/>
        </w:rPr>
      </w:pPr>
    </w:p>
    <w:sectPr w:rsidR="0048396A">
      <w:footerReference w:type="default" r:id="rId12"/>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93D" w:rsidRDefault="00B3293D">
      <w:pPr>
        <w:spacing w:after="0" w:line="240" w:lineRule="auto"/>
      </w:pPr>
      <w:r>
        <w:separator/>
      </w:r>
    </w:p>
  </w:endnote>
  <w:endnote w:type="continuationSeparator" w:id="0">
    <w:p w:rsidR="00B3293D" w:rsidRDefault="00B32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Che">
    <w:altName w:val="Arial Unicode MS"/>
    <w:charset w:val="81"/>
    <w:family w:val="modern"/>
    <w:pitch w:val="default"/>
    <w:sig w:usb0="00000000" w:usb1="69D77CFB" w:usb2="00000030" w:usb3="00000000" w:csb0="4008009F" w:csb1="DFD7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48396A" w:rsidRDefault="00B3293D">
        <w:pPr>
          <w:pStyle w:val="ac"/>
          <w:jc w:val="center"/>
        </w:pPr>
        <w:r>
          <w:fldChar w:fldCharType="begin"/>
        </w:r>
        <w:r>
          <w:instrText xml:space="preserve"> PAGE   \* MERGEFORMAT </w:instrText>
        </w:r>
        <w:r>
          <w:fldChar w:fldCharType="separate"/>
        </w:r>
        <w:r w:rsidR="00F5739F" w:rsidRPr="00F5739F">
          <w:rPr>
            <w:noProof/>
            <w:lang w:val="zh-CN"/>
          </w:rPr>
          <w:t>5</w:t>
        </w:r>
        <w:r>
          <w:rPr>
            <w:lang w:val="zh-CN"/>
          </w:rPr>
          <w:fldChar w:fldCharType="end"/>
        </w:r>
      </w:p>
    </w:sdtContent>
  </w:sdt>
  <w:p w:rsidR="0048396A" w:rsidRDefault="0048396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93D" w:rsidRDefault="00B3293D">
      <w:pPr>
        <w:spacing w:after="0" w:line="240" w:lineRule="auto"/>
      </w:pPr>
      <w:r>
        <w:separator/>
      </w:r>
    </w:p>
  </w:footnote>
  <w:footnote w:type="continuationSeparator" w:id="0">
    <w:p w:rsidR="00B3293D" w:rsidRDefault="00B329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D1BFC45"/>
    <w:multiLevelType w:val="singleLevel"/>
    <w:tmpl w:val="CD1BFC45"/>
    <w:lvl w:ilvl="0">
      <w:start w:val="1"/>
      <w:numFmt w:val="bullet"/>
      <w:lvlText w:val="-"/>
      <w:lvlJc w:val="left"/>
      <w:pPr>
        <w:ind w:left="420" w:hanging="420"/>
      </w:pPr>
      <w:rPr>
        <w:rFonts w:ascii="BatangChe" w:eastAsia="BatangChe" w:hAnsi="BatangChe" w:cs="BatangChe" w:hint="default"/>
      </w:rPr>
    </w:lvl>
  </w:abstractNum>
  <w:abstractNum w:abstractNumId="1">
    <w:nsid w:val="D1E2269D"/>
    <w:multiLevelType w:val="singleLevel"/>
    <w:tmpl w:val="D1E2269D"/>
    <w:lvl w:ilvl="0">
      <w:start w:val="1"/>
      <w:numFmt w:val="bullet"/>
      <w:lvlText w:val="•"/>
      <w:lvlJc w:val="left"/>
      <w:pPr>
        <w:ind w:left="420" w:hanging="420"/>
      </w:pPr>
      <w:rPr>
        <w:rFonts w:ascii="BatangChe" w:eastAsia="BatangChe" w:hAnsi="BatangChe" w:cs="BatangChe" w:hint="default"/>
      </w:rPr>
    </w:lvl>
  </w:abstractNum>
  <w:abstractNum w:abstractNumId="2">
    <w:nsid w:val="DD93495D"/>
    <w:multiLevelType w:val="singleLevel"/>
    <w:tmpl w:val="DD93495D"/>
    <w:lvl w:ilvl="0">
      <w:start w:val="1"/>
      <w:numFmt w:val="decimal"/>
      <w:suff w:val="space"/>
      <w:lvlText w:val="[%1]"/>
      <w:lvlJc w:val="left"/>
    </w:lvl>
  </w:abstractNum>
  <w:abstractNum w:abstractNumId="3">
    <w:nsid w:val="09EA13EF"/>
    <w:multiLevelType w:val="multilevel"/>
    <w:tmpl w:val="09EA13E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CBA3290"/>
    <w:multiLevelType w:val="multilevel"/>
    <w:tmpl w:val="1CBA3290"/>
    <w:lvl w:ilvl="0">
      <w:start w:val="1"/>
      <w:numFmt w:val="bullet"/>
      <w:lvlText w:val="•"/>
      <w:lvlJc w:val="left"/>
      <w:pPr>
        <w:ind w:left="840" w:hanging="420"/>
      </w:pPr>
      <w:rPr>
        <w:rFonts w:ascii="BatangChe" w:eastAsia="BatangChe" w:hAnsi="BatangChe" w:cs="BatangChe"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3BA4465F"/>
    <w:multiLevelType w:val="multilevel"/>
    <w:tmpl w:val="3BA44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BA076D4"/>
    <w:multiLevelType w:val="multilevel"/>
    <w:tmpl w:val="5BA076D4"/>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7">
    <w:nsid w:val="5F197FC5"/>
    <w:multiLevelType w:val="multilevel"/>
    <w:tmpl w:val="5F197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E1E32F6"/>
    <w:multiLevelType w:val="multilevel"/>
    <w:tmpl w:val="6E1E3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1"/>
  </w:num>
  <w:num w:numId="5">
    <w:abstractNumId w:val="7"/>
  </w:num>
  <w:num w:numId="6">
    <w:abstractNumId w:val="9"/>
  </w:num>
  <w:num w:numId="7">
    <w:abstractNumId w:val="3"/>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911"/>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254"/>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08A"/>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D1D"/>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96A"/>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679"/>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12"/>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1F71"/>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ABD"/>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742"/>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14F"/>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EA1"/>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E43"/>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98F"/>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3EBE"/>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A02"/>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42"/>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93D"/>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4B"/>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60A"/>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0C0"/>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BF8"/>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39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4E7"/>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4DA"/>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1FCB"/>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2511C"/>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2F1DDC"/>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1ACE"/>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1C05F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B429C"/>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2520C"/>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372DB"/>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07BE9"/>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46C2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632466"/>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6320F"/>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A5E63"/>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5C3CBC"/>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64AD8"/>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D4A99"/>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571D8"/>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B6434"/>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D1E67"/>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27C"/>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3B7C"/>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980BE7"/>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CFC"/>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15CBA"/>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90DAE"/>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87D83"/>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6A643C"/>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D0DAB"/>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82529"/>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0518B"/>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1CF3"/>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386C"/>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C72A0"/>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D3301"/>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8198E"/>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3E1D9A21-0E0A-43E7-A016-130FAA22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9">
    <w:name w:val="Plain Text"/>
    <w:basedOn w:val="a"/>
    <w:link w:val="Char4"/>
    <w:uiPriority w:val="99"/>
    <w:unhideWhenUsed/>
    <w:qFormat/>
    <w:pPr>
      <w:spacing w:after="0" w:line="240" w:lineRule="auto"/>
    </w:pPr>
    <w:rPr>
      <w:rFonts w:eastAsia="Calibri"/>
      <w:szCs w:val="21"/>
      <w:lang w:val="en-GB"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pPr>
      <w:spacing w:after="0" w:line="240" w:lineRule="auto"/>
    </w:pPr>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e">
    <w:name w:val="List"/>
    <w:basedOn w:val="a"/>
    <w:uiPriority w:val="99"/>
    <w:unhideWhenUsed/>
    <w:qFormat/>
    <w:pPr>
      <w:ind w:left="568" w:hanging="284"/>
    </w:p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page number"/>
    <w:basedOn w:val="a0"/>
    <w:uiPriority w:val="99"/>
    <w:unhideWhenUsed/>
    <w:qFormat/>
    <w:rPr>
      <w:rFonts w:hint="default"/>
      <w:sz w:val="24"/>
    </w:rPr>
  </w:style>
  <w:style w:type="character" w:styleId="af4">
    <w:name w:val="Emphasis"/>
    <w:basedOn w:val="a0"/>
    <w:uiPriority w:val="20"/>
    <w:qFormat/>
    <w:rPr>
      <w:i/>
    </w:rPr>
  </w:style>
  <w:style w:type="character" w:styleId="af5">
    <w:name w:val="Hyperlink"/>
    <w:uiPriority w:val="99"/>
    <w:unhideWhenUsed/>
    <w:qFormat/>
    <w:rPr>
      <w:color w:val="0000FF"/>
      <w:u w:val="single"/>
    </w:rPr>
  </w:style>
  <w:style w:type="character" w:styleId="af6">
    <w:name w:val="annotation reference"/>
    <w:uiPriority w:val="99"/>
    <w:unhideWhenUsed/>
    <w:qFormat/>
    <w:rPr>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d"/>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6">
    <w:name w:val="批注框文本 Char"/>
    <w:link w:val="ab"/>
    <w:uiPriority w:val="99"/>
    <w:semiHidden/>
    <w:qFormat/>
    <w:rPr>
      <w:rFonts w:ascii="Tahoma" w:hAnsi="Tahoma" w:cs="Tahoma"/>
      <w:sz w:val="16"/>
      <w:szCs w:val="16"/>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c"/>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a"/>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9"/>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ind w:leftChars="400" w:left="840"/>
    </w:pPr>
  </w:style>
  <w:style w:type="paragraph" w:customStyle="1" w:styleId="40">
    <w:name w:val="列出段落4"/>
    <w:basedOn w:val="a"/>
    <w:uiPriority w:val="34"/>
    <w:qFormat/>
    <w:pPr>
      <w:ind w:leftChars="400" w:left="840"/>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af9">
    <w:name w:val="List Paragraph"/>
    <w:basedOn w:val="a"/>
    <w:uiPriority w:val="34"/>
    <w:qFormat/>
    <w:pPr>
      <w:ind w:leftChars="400" w:left="840"/>
    </w:pPr>
  </w:style>
  <w:style w:type="character" w:styleId="afa">
    <w:name w:val="Placeholder Text"/>
    <w:basedOn w:val="a0"/>
    <w:uiPriority w:val="99"/>
    <w:semiHidden/>
    <w:qFormat/>
    <w:rPr>
      <w:color w:val="808080"/>
    </w:rPr>
  </w:style>
  <w:style w:type="paragraph" w:customStyle="1" w:styleId="a00">
    <w:name w:val="a0"/>
    <w:basedOn w:val="a"/>
    <w:uiPriority w:val="99"/>
    <w:qFormat/>
    <w:pPr>
      <w:spacing w:before="100" w:beforeAutospacing="1" w:after="100" w:afterAutospacing="1" w:line="240" w:lineRule="auto"/>
    </w:pPr>
    <w:rPr>
      <w:rFonts w:ascii="宋体" w:eastAsia="宋体" w:hAnsi="宋体"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__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7E56B0-77B6-4269-B94E-B8F82EF67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2081</Words>
  <Characters>11863</Characters>
  <Application>Microsoft Office Word</Application>
  <DocSecurity>0</DocSecurity>
  <Lines>98</Lines>
  <Paragraphs>27</Paragraphs>
  <ScaleCrop>false</ScaleCrop>
  <Company>ZTE</Company>
  <LinksUpToDate>false</LinksUpToDate>
  <CharactersWithSpaces>13917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1143</cp:revision>
  <dcterms:created xsi:type="dcterms:W3CDTF">2019-10-04T06:55:00Z</dcterms:created>
  <dcterms:modified xsi:type="dcterms:W3CDTF">2021-05-12T01:14:00Z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